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62B99" w14:textId="1563BD11" w:rsidR="00ED2B1E" w:rsidRPr="00974F1D" w:rsidRDefault="00974F1D" w:rsidP="00974F1D">
      <w:pPr>
        <w:spacing w:line="360" w:lineRule="auto"/>
        <w:jc w:val="center"/>
        <w:rPr>
          <w:rFonts w:asciiTheme="majorHAnsi" w:hAnsiTheme="majorHAnsi" w:cs="Arial"/>
          <w:b/>
        </w:rPr>
      </w:pPr>
      <w:r w:rsidRPr="00974F1D">
        <w:rPr>
          <w:rFonts w:asciiTheme="majorHAnsi" w:hAnsiTheme="majorHAnsi" w:cs="Arial"/>
          <w:b/>
          <w:lang w:eastAsia="zh-CN"/>
        </w:rPr>
        <w:t>SUPPLY AGREEMENT FOR MATERIALS</w:t>
      </w:r>
    </w:p>
    <w:p w14:paraId="782023CB" w14:textId="2E58FB63" w:rsidR="00ED2B1E" w:rsidRPr="00974F1D" w:rsidRDefault="005818C4" w:rsidP="00974F1D">
      <w:pPr>
        <w:spacing w:line="360" w:lineRule="auto"/>
        <w:jc w:val="center"/>
        <w:rPr>
          <w:rFonts w:asciiTheme="majorHAnsi" w:hAnsiTheme="majorHAnsi" w:cs="Arial"/>
          <w:b/>
          <w:lang w:eastAsia="zh-CN"/>
        </w:rPr>
      </w:pPr>
      <w:bookmarkStart w:id="0" w:name="OLE_LINK3"/>
      <w:r w:rsidRPr="00974F1D">
        <w:rPr>
          <w:rFonts w:asciiTheme="majorHAnsi" w:hAnsiTheme="majorHAnsi" w:cs="Arial"/>
          <w:b/>
          <w:lang w:eastAsia="zh-CN"/>
        </w:rPr>
        <w:t xml:space="preserve">RUNE Project (Slovenia &amp; </w:t>
      </w:r>
      <w:r w:rsidR="00EB54AE" w:rsidRPr="00974F1D">
        <w:rPr>
          <w:rFonts w:asciiTheme="majorHAnsi" w:hAnsiTheme="majorHAnsi" w:cs="Arial"/>
          <w:b/>
          <w:lang w:eastAsia="zh-CN"/>
        </w:rPr>
        <w:t>Croatia)</w:t>
      </w:r>
      <w:bookmarkEnd w:id="0"/>
    </w:p>
    <w:p w14:paraId="36CCBFE3" w14:textId="77777777" w:rsidR="00EC3F74" w:rsidRPr="00154330" w:rsidRDefault="00EC3F74">
      <w:pPr>
        <w:spacing w:line="360" w:lineRule="auto"/>
        <w:jc w:val="center"/>
        <w:rPr>
          <w:rFonts w:asciiTheme="majorHAnsi" w:hAnsiTheme="majorHAnsi" w:cs="Arial"/>
          <w:sz w:val="22"/>
          <w:szCs w:val="22"/>
          <w:lang w:eastAsia="zh-CN"/>
        </w:rPr>
      </w:pPr>
    </w:p>
    <w:p w14:paraId="13E5D649" w14:textId="77777777" w:rsidR="00ED2B1E" w:rsidRPr="00154330" w:rsidRDefault="00ED2B1E">
      <w:pPr>
        <w:spacing w:line="360" w:lineRule="auto"/>
        <w:jc w:val="center"/>
        <w:rPr>
          <w:rFonts w:asciiTheme="majorHAnsi" w:hAnsiTheme="majorHAnsi" w:cs="Arial"/>
          <w:sz w:val="22"/>
          <w:szCs w:val="22"/>
          <w:lang w:eastAsia="zh-CN"/>
        </w:rPr>
      </w:pPr>
    </w:p>
    <w:p w14:paraId="735A70C1" w14:textId="077830B2" w:rsidR="00ED2B1E" w:rsidRPr="00154330" w:rsidRDefault="00B25F51">
      <w:pPr>
        <w:spacing w:line="360" w:lineRule="auto"/>
        <w:jc w:val="both"/>
        <w:rPr>
          <w:rFonts w:asciiTheme="majorHAnsi" w:hAnsiTheme="majorHAnsi" w:cs="Arial"/>
          <w:sz w:val="22"/>
          <w:szCs w:val="22"/>
        </w:rPr>
      </w:pPr>
      <w:r w:rsidRPr="00154330">
        <w:rPr>
          <w:rFonts w:asciiTheme="majorHAnsi" w:hAnsiTheme="majorHAnsi" w:cs="Arial"/>
          <w:sz w:val="22"/>
          <w:szCs w:val="22"/>
        </w:rPr>
        <w:t xml:space="preserve">This </w:t>
      </w:r>
      <w:r w:rsidR="005818C4" w:rsidRPr="00154330">
        <w:rPr>
          <w:rFonts w:asciiTheme="majorHAnsi" w:hAnsiTheme="majorHAnsi" w:cs="Arial"/>
          <w:sz w:val="22"/>
          <w:szCs w:val="22"/>
          <w:lang w:eastAsia="zh-CN"/>
        </w:rPr>
        <w:t xml:space="preserve">RUNE Project (Slovenia &amp; </w:t>
      </w:r>
      <w:r w:rsidR="00EB54AE" w:rsidRPr="00154330">
        <w:rPr>
          <w:rFonts w:asciiTheme="majorHAnsi" w:hAnsiTheme="majorHAnsi" w:cs="Arial"/>
          <w:sz w:val="22"/>
          <w:szCs w:val="22"/>
          <w:lang w:eastAsia="zh-CN"/>
        </w:rPr>
        <w:t>Croatia)</w:t>
      </w:r>
      <w:r w:rsidR="005818C4" w:rsidRPr="00154330">
        <w:rPr>
          <w:rFonts w:asciiTheme="majorHAnsi" w:hAnsiTheme="majorHAnsi" w:cs="Arial"/>
          <w:sz w:val="22"/>
          <w:szCs w:val="22"/>
          <w:lang w:eastAsia="zh-CN"/>
        </w:rPr>
        <w:t xml:space="preserve"> Optical fiber Cables Supply </w:t>
      </w:r>
      <w:r w:rsidR="00A103CD" w:rsidRPr="00154330">
        <w:rPr>
          <w:rFonts w:asciiTheme="majorHAnsi" w:hAnsiTheme="majorHAnsi" w:cs="Arial"/>
          <w:sz w:val="22"/>
          <w:szCs w:val="22"/>
          <w:lang w:eastAsia="zh-CN"/>
        </w:rPr>
        <w:t>Contract</w:t>
      </w:r>
      <w:r w:rsidRPr="00154330">
        <w:rPr>
          <w:rFonts w:asciiTheme="majorHAnsi" w:hAnsiTheme="majorHAnsi" w:cs="Arial"/>
          <w:sz w:val="22"/>
          <w:szCs w:val="22"/>
        </w:rPr>
        <w:t xml:space="preserve"> (hereinafter shall be referred to as the “</w:t>
      </w:r>
      <w:r w:rsidR="00A103CD" w:rsidRPr="00154330">
        <w:rPr>
          <w:rFonts w:asciiTheme="majorHAnsi" w:hAnsiTheme="majorHAnsi" w:cs="Arial"/>
          <w:b/>
          <w:sz w:val="22"/>
          <w:szCs w:val="22"/>
          <w:lang w:eastAsia="zh-CN"/>
        </w:rPr>
        <w:t>Contract</w:t>
      </w:r>
      <w:r w:rsidRPr="00154330">
        <w:rPr>
          <w:rFonts w:asciiTheme="majorHAnsi" w:hAnsiTheme="majorHAnsi" w:cs="Arial"/>
          <w:sz w:val="22"/>
          <w:szCs w:val="22"/>
        </w:rPr>
        <w:t xml:space="preserve">”) is dully signed on </w:t>
      </w:r>
      <w:r w:rsidR="0075766B">
        <w:rPr>
          <w:rFonts w:asciiTheme="majorHAnsi" w:hAnsiTheme="majorHAnsi" w:cs="Arial"/>
          <w:sz w:val="22"/>
          <w:szCs w:val="22"/>
        </w:rPr>
        <w:t>date __________________</w:t>
      </w:r>
      <w:r w:rsidR="00B05A3F" w:rsidRPr="00154330">
        <w:rPr>
          <w:rFonts w:asciiTheme="majorHAnsi" w:hAnsiTheme="majorHAnsi" w:cs="Arial"/>
          <w:sz w:val="22"/>
          <w:szCs w:val="22"/>
        </w:rPr>
        <w:t>__</w:t>
      </w:r>
      <w:r w:rsidR="0075766B">
        <w:rPr>
          <w:rFonts w:asciiTheme="majorHAnsi" w:hAnsiTheme="majorHAnsi" w:cs="Arial"/>
          <w:sz w:val="22"/>
          <w:szCs w:val="22"/>
        </w:rPr>
        <w:t xml:space="preserve"> </w:t>
      </w:r>
      <w:r w:rsidRPr="00154330">
        <w:rPr>
          <w:rFonts w:asciiTheme="majorHAnsi" w:hAnsiTheme="majorHAnsi" w:cs="Arial"/>
          <w:sz w:val="22"/>
          <w:szCs w:val="22"/>
        </w:rPr>
        <w:t>by and between:</w:t>
      </w:r>
    </w:p>
    <w:p w14:paraId="6FA48BD4" w14:textId="77777777" w:rsidR="00ED2B1E" w:rsidRPr="00154330" w:rsidRDefault="00ED2B1E">
      <w:pPr>
        <w:spacing w:line="360" w:lineRule="auto"/>
        <w:jc w:val="both"/>
        <w:rPr>
          <w:rFonts w:asciiTheme="majorHAnsi" w:hAnsiTheme="majorHAnsi" w:cs="Arial"/>
          <w:sz w:val="22"/>
          <w:szCs w:val="22"/>
          <w:lang w:eastAsia="zh-CN"/>
        </w:rPr>
      </w:pPr>
    </w:p>
    <w:p w14:paraId="44AE141E" w14:textId="2191CD70" w:rsidR="00BA7D7D" w:rsidRDefault="00B82DA5">
      <w:pPr>
        <w:numPr>
          <w:ilvl w:val="0"/>
          <w:numId w:val="1"/>
        </w:numPr>
        <w:spacing w:line="360" w:lineRule="auto"/>
        <w:jc w:val="both"/>
        <w:rPr>
          <w:rFonts w:asciiTheme="majorHAnsi" w:hAnsiTheme="majorHAnsi" w:cs="Arial"/>
          <w:sz w:val="22"/>
          <w:szCs w:val="22"/>
        </w:rPr>
      </w:pPr>
      <w:r w:rsidRPr="00154330">
        <w:rPr>
          <w:rFonts w:asciiTheme="majorHAnsi" w:hAnsiTheme="majorHAnsi" w:cs="Arial"/>
          <w:b/>
          <w:sz w:val="22"/>
          <w:szCs w:val="22"/>
          <w:lang w:val="id-ID"/>
        </w:rPr>
        <w:t>RUNE</w:t>
      </w:r>
      <w:r w:rsidR="0075766B">
        <w:rPr>
          <w:rFonts w:asciiTheme="majorHAnsi" w:hAnsiTheme="majorHAnsi" w:cs="Arial"/>
          <w:b/>
          <w:sz w:val="22"/>
          <w:szCs w:val="22"/>
          <w:lang w:val="sl-SI"/>
        </w:rPr>
        <w:t xml:space="preserve"> Enia</w:t>
      </w:r>
      <w:r w:rsidRPr="00154330">
        <w:rPr>
          <w:rFonts w:asciiTheme="majorHAnsi" w:hAnsiTheme="majorHAnsi" w:cs="Arial"/>
          <w:b/>
          <w:sz w:val="22"/>
          <w:szCs w:val="22"/>
          <w:lang w:val="id-ID"/>
        </w:rPr>
        <w:t xml:space="preserve"> d.o.o.</w:t>
      </w:r>
      <w:r w:rsidRPr="00154330">
        <w:rPr>
          <w:rFonts w:asciiTheme="majorHAnsi" w:hAnsiTheme="majorHAnsi" w:cs="Arial"/>
          <w:b/>
          <w:sz w:val="22"/>
          <w:szCs w:val="22"/>
          <w:lang w:val="en-GB"/>
        </w:rPr>
        <w:t xml:space="preserve"> and.</w:t>
      </w:r>
      <w:r w:rsidR="00B25F51" w:rsidRPr="00154330">
        <w:rPr>
          <w:rFonts w:asciiTheme="majorHAnsi" w:hAnsiTheme="majorHAnsi" w:cs="Arial"/>
          <w:sz w:val="22"/>
          <w:szCs w:val="22"/>
        </w:rPr>
        <w:t xml:space="preserve">, </w:t>
      </w:r>
      <w:proofErr w:type="spellStart"/>
      <w:r w:rsidRPr="00154330">
        <w:rPr>
          <w:rFonts w:asciiTheme="majorHAnsi" w:hAnsiTheme="majorHAnsi" w:cs="Arial"/>
          <w:sz w:val="22"/>
          <w:szCs w:val="22"/>
        </w:rPr>
        <w:t>Partizanska</w:t>
      </w:r>
      <w:proofErr w:type="spellEnd"/>
      <w:r w:rsidRPr="00154330">
        <w:rPr>
          <w:rFonts w:asciiTheme="majorHAnsi" w:hAnsiTheme="majorHAnsi" w:cs="Arial"/>
          <w:sz w:val="22"/>
          <w:szCs w:val="22"/>
        </w:rPr>
        <w:t xml:space="preserve"> </w:t>
      </w:r>
      <w:proofErr w:type="spellStart"/>
      <w:r w:rsidRPr="00154330">
        <w:rPr>
          <w:rFonts w:asciiTheme="majorHAnsi" w:hAnsiTheme="majorHAnsi" w:cs="Arial"/>
          <w:sz w:val="22"/>
          <w:szCs w:val="22"/>
        </w:rPr>
        <w:t>cesta</w:t>
      </w:r>
      <w:proofErr w:type="spellEnd"/>
      <w:r w:rsidRPr="00154330">
        <w:rPr>
          <w:rFonts w:asciiTheme="majorHAnsi" w:hAnsiTheme="majorHAnsi" w:cs="Arial"/>
          <w:sz w:val="22"/>
          <w:szCs w:val="22"/>
        </w:rPr>
        <w:t xml:space="preserve"> 109, </w:t>
      </w:r>
      <w:proofErr w:type="spellStart"/>
      <w:r w:rsidRPr="00154330">
        <w:rPr>
          <w:rFonts w:asciiTheme="majorHAnsi" w:hAnsiTheme="majorHAnsi" w:cs="Arial"/>
          <w:sz w:val="22"/>
          <w:szCs w:val="22"/>
        </w:rPr>
        <w:t>Sežana</w:t>
      </w:r>
      <w:proofErr w:type="spellEnd"/>
      <w:r w:rsidRPr="00154330">
        <w:rPr>
          <w:rFonts w:asciiTheme="majorHAnsi" w:hAnsiTheme="majorHAnsi" w:cs="Arial"/>
          <w:sz w:val="22"/>
          <w:szCs w:val="22"/>
        </w:rPr>
        <w:t xml:space="preserve">, 6210 </w:t>
      </w:r>
      <w:proofErr w:type="spellStart"/>
      <w:r w:rsidRPr="00154330">
        <w:rPr>
          <w:rFonts w:asciiTheme="majorHAnsi" w:hAnsiTheme="majorHAnsi" w:cs="Arial"/>
          <w:sz w:val="22"/>
          <w:szCs w:val="22"/>
        </w:rPr>
        <w:t>Sežana</w:t>
      </w:r>
      <w:proofErr w:type="spellEnd"/>
      <w:r w:rsidR="00EC3F74">
        <w:rPr>
          <w:rFonts w:asciiTheme="majorHAnsi" w:hAnsiTheme="majorHAnsi" w:cs="Arial"/>
          <w:sz w:val="22"/>
          <w:szCs w:val="22"/>
        </w:rPr>
        <w:t xml:space="preserve">, VAT </w:t>
      </w:r>
      <w:r w:rsidR="00907928">
        <w:rPr>
          <w:rFonts w:asciiTheme="majorHAnsi" w:hAnsiTheme="majorHAnsi" w:cs="Arial"/>
          <w:sz w:val="22"/>
          <w:szCs w:val="22"/>
        </w:rPr>
        <w:t>SI______________</w:t>
      </w:r>
      <w:r w:rsidR="00EC3F74">
        <w:rPr>
          <w:rFonts w:asciiTheme="majorHAnsi" w:hAnsiTheme="majorHAnsi" w:cs="Arial"/>
          <w:sz w:val="22"/>
          <w:szCs w:val="22"/>
        </w:rPr>
        <w:t>,</w:t>
      </w:r>
      <w:r w:rsidR="00B25F51" w:rsidRPr="00154330">
        <w:rPr>
          <w:rFonts w:asciiTheme="majorHAnsi" w:hAnsiTheme="majorHAnsi" w:cs="Arial"/>
          <w:sz w:val="22"/>
          <w:szCs w:val="22"/>
        </w:rPr>
        <w:t xml:space="preserve"> (hereinafter shall be referred to as “</w:t>
      </w:r>
      <w:r w:rsidRPr="00154330">
        <w:rPr>
          <w:rFonts w:asciiTheme="majorHAnsi" w:hAnsiTheme="majorHAnsi" w:cs="Arial"/>
          <w:b/>
          <w:sz w:val="22"/>
          <w:szCs w:val="22"/>
          <w:lang w:eastAsia="zh-CN"/>
        </w:rPr>
        <w:t>RUNE</w:t>
      </w:r>
      <w:r w:rsidR="00BA7D7D">
        <w:rPr>
          <w:rFonts w:asciiTheme="majorHAnsi" w:hAnsiTheme="majorHAnsi" w:cs="Arial"/>
          <w:b/>
          <w:sz w:val="22"/>
          <w:szCs w:val="22"/>
          <w:lang w:eastAsia="zh-CN"/>
        </w:rPr>
        <w:t xml:space="preserve"> Slovenia</w:t>
      </w:r>
      <w:r w:rsidR="00B25F51" w:rsidRPr="00154330">
        <w:rPr>
          <w:rFonts w:asciiTheme="majorHAnsi" w:hAnsiTheme="majorHAnsi" w:cs="Arial"/>
          <w:sz w:val="22"/>
          <w:szCs w:val="22"/>
        </w:rPr>
        <w:t xml:space="preserve">”); </w:t>
      </w:r>
    </w:p>
    <w:p w14:paraId="16953DA1" w14:textId="25CFCDCF" w:rsidR="00ED2B1E" w:rsidRDefault="00BA7D7D">
      <w:pPr>
        <w:numPr>
          <w:ilvl w:val="0"/>
          <w:numId w:val="1"/>
        </w:numPr>
        <w:spacing w:line="360" w:lineRule="auto"/>
        <w:jc w:val="both"/>
        <w:rPr>
          <w:rFonts w:asciiTheme="majorHAnsi" w:hAnsiTheme="majorHAnsi" w:cs="Arial"/>
          <w:sz w:val="22"/>
          <w:szCs w:val="22"/>
        </w:rPr>
      </w:pPr>
      <w:r w:rsidRPr="00BA7D7D">
        <w:rPr>
          <w:rFonts w:asciiTheme="majorHAnsi" w:hAnsiTheme="majorHAnsi" w:cs="Arial"/>
          <w:sz w:val="22"/>
          <w:szCs w:val="22"/>
        </w:rPr>
        <w:t>A</w:t>
      </w:r>
      <w:r w:rsidR="00B25F51" w:rsidRPr="00BA7D7D">
        <w:rPr>
          <w:rFonts w:asciiTheme="majorHAnsi" w:hAnsiTheme="majorHAnsi" w:cs="Arial"/>
          <w:sz w:val="22"/>
          <w:szCs w:val="22"/>
        </w:rPr>
        <w:t>nd</w:t>
      </w:r>
      <w:r w:rsidRPr="00BA7D7D">
        <w:rPr>
          <w:rFonts w:asciiTheme="majorHAnsi" w:hAnsiTheme="majorHAnsi" w:cs="Arial"/>
          <w:sz w:val="22"/>
          <w:szCs w:val="22"/>
        </w:rPr>
        <w:t xml:space="preserve"> </w:t>
      </w:r>
      <w:r w:rsidRPr="00BA7D7D">
        <w:rPr>
          <w:rFonts w:asciiTheme="majorHAnsi" w:hAnsiTheme="majorHAnsi" w:cs="Arial"/>
          <w:b/>
          <w:sz w:val="22"/>
          <w:szCs w:val="22"/>
        </w:rPr>
        <w:t>RUNE</w:t>
      </w:r>
      <w:r w:rsidR="00F27FBF">
        <w:rPr>
          <w:rFonts w:asciiTheme="majorHAnsi" w:hAnsiTheme="majorHAnsi" w:cs="Arial"/>
          <w:b/>
          <w:sz w:val="22"/>
          <w:szCs w:val="22"/>
        </w:rPr>
        <w:t xml:space="preserve"> Crow</w:t>
      </w:r>
      <w:r w:rsidR="00F27FBF" w:rsidRPr="00BA7D7D">
        <w:rPr>
          <w:rFonts w:asciiTheme="majorHAnsi" w:hAnsiTheme="majorHAnsi" w:cs="Arial"/>
          <w:b/>
          <w:sz w:val="22"/>
          <w:szCs w:val="22"/>
        </w:rPr>
        <w:t xml:space="preserve"> </w:t>
      </w:r>
      <w:proofErr w:type="spellStart"/>
      <w:r w:rsidRPr="00BA7D7D">
        <w:rPr>
          <w:rFonts w:asciiTheme="majorHAnsi" w:hAnsiTheme="majorHAnsi" w:cs="Arial"/>
          <w:b/>
          <w:sz w:val="22"/>
          <w:szCs w:val="22"/>
        </w:rPr>
        <w:t>d.o.o</w:t>
      </w:r>
      <w:proofErr w:type="spellEnd"/>
      <w:r w:rsidRPr="00BA7D7D">
        <w:rPr>
          <w:rFonts w:asciiTheme="majorHAnsi" w:hAnsiTheme="majorHAnsi" w:cs="Arial"/>
          <w:b/>
          <w:sz w:val="22"/>
          <w:szCs w:val="22"/>
        </w:rPr>
        <w:t xml:space="preserve">, </w:t>
      </w:r>
      <w:proofErr w:type="spellStart"/>
      <w:r w:rsidRPr="00154330">
        <w:rPr>
          <w:rFonts w:asciiTheme="majorHAnsi" w:hAnsiTheme="majorHAnsi" w:cs="Arial"/>
          <w:sz w:val="22"/>
          <w:szCs w:val="22"/>
        </w:rPr>
        <w:t>Veprinac</w:t>
      </w:r>
      <w:proofErr w:type="spellEnd"/>
      <w:r w:rsidRPr="00154330">
        <w:rPr>
          <w:rFonts w:asciiTheme="majorHAnsi" w:hAnsiTheme="majorHAnsi" w:cs="Arial"/>
          <w:sz w:val="22"/>
          <w:szCs w:val="22"/>
        </w:rPr>
        <w:t xml:space="preserve">, </w:t>
      </w:r>
      <w:proofErr w:type="spellStart"/>
      <w:r w:rsidRPr="00154330">
        <w:rPr>
          <w:rFonts w:asciiTheme="majorHAnsi" w:hAnsiTheme="majorHAnsi" w:cs="Arial"/>
          <w:sz w:val="22"/>
          <w:szCs w:val="22"/>
        </w:rPr>
        <w:t>Tumpići</w:t>
      </w:r>
      <w:proofErr w:type="spellEnd"/>
      <w:r w:rsidRPr="00154330">
        <w:rPr>
          <w:rFonts w:asciiTheme="majorHAnsi" w:hAnsiTheme="majorHAnsi" w:cs="Arial"/>
          <w:sz w:val="22"/>
          <w:szCs w:val="22"/>
        </w:rPr>
        <w:t xml:space="preserve"> 16, 51414 </w:t>
      </w:r>
      <w:proofErr w:type="spellStart"/>
      <w:r w:rsidRPr="00154330">
        <w:rPr>
          <w:rFonts w:asciiTheme="majorHAnsi" w:hAnsiTheme="majorHAnsi" w:cs="Arial"/>
          <w:sz w:val="22"/>
          <w:szCs w:val="22"/>
        </w:rPr>
        <w:t>Ičići</w:t>
      </w:r>
      <w:proofErr w:type="spellEnd"/>
      <w:r w:rsidR="00EC3F74">
        <w:rPr>
          <w:rFonts w:asciiTheme="majorHAnsi" w:hAnsiTheme="majorHAnsi" w:cs="Arial"/>
          <w:sz w:val="22"/>
          <w:szCs w:val="22"/>
        </w:rPr>
        <w:t xml:space="preserve">, </w:t>
      </w:r>
      <w:proofErr w:type="spellStart"/>
      <w:r w:rsidRPr="00154330">
        <w:rPr>
          <w:rFonts w:asciiTheme="majorHAnsi" w:hAnsiTheme="majorHAnsi" w:cs="Arial"/>
          <w:sz w:val="22"/>
          <w:szCs w:val="22"/>
        </w:rPr>
        <w:t>Opatija</w:t>
      </w:r>
      <w:proofErr w:type="spellEnd"/>
      <w:r w:rsidR="00EC3F74">
        <w:rPr>
          <w:rFonts w:asciiTheme="majorHAnsi" w:hAnsiTheme="majorHAnsi" w:cs="Arial"/>
          <w:sz w:val="22"/>
          <w:szCs w:val="22"/>
        </w:rPr>
        <w:t>, VAT HR</w:t>
      </w:r>
      <w:r w:rsidR="00AE22C9">
        <w:rPr>
          <w:rFonts w:asciiTheme="majorHAnsi" w:hAnsiTheme="majorHAnsi" w:cs="Arial"/>
          <w:sz w:val="22"/>
          <w:szCs w:val="22"/>
        </w:rPr>
        <w:t>06535522670,</w:t>
      </w:r>
      <w:r w:rsidR="00AE22C9" w:rsidRPr="00154330">
        <w:rPr>
          <w:rFonts w:asciiTheme="majorHAnsi" w:hAnsiTheme="majorHAnsi" w:cs="Arial"/>
          <w:sz w:val="22"/>
          <w:szCs w:val="22"/>
        </w:rPr>
        <w:t xml:space="preserve"> </w:t>
      </w:r>
      <w:r w:rsidRPr="00154330">
        <w:rPr>
          <w:rFonts w:asciiTheme="majorHAnsi" w:hAnsiTheme="majorHAnsi" w:cs="Arial"/>
          <w:sz w:val="22"/>
          <w:szCs w:val="22"/>
        </w:rPr>
        <w:t>for Croatia</w:t>
      </w:r>
      <w:r>
        <w:rPr>
          <w:rFonts w:asciiTheme="majorHAnsi" w:hAnsiTheme="majorHAnsi" w:cs="Arial"/>
          <w:sz w:val="22"/>
          <w:szCs w:val="22"/>
        </w:rPr>
        <w:t xml:space="preserve"> </w:t>
      </w:r>
      <w:r w:rsidRPr="00154330">
        <w:rPr>
          <w:rFonts w:asciiTheme="majorHAnsi" w:hAnsiTheme="majorHAnsi" w:cs="Arial"/>
          <w:sz w:val="22"/>
          <w:szCs w:val="22"/>
        </w:rPr>
        <w:t>(hereinafter shall be referred to as “</w:t>
      </w:r>
      <w:r w:rsidRPr="00154330">
        <w:rPr>
          <w:rFonts w:asciiTheme="majorHAnsi" w:hAnsiTheme="majorHAnsi" w:cs="Arial"/>
          <w:b/>
          <w:sz w:val="22"/>
          <w:szCs w:val="22"/>
          <w:lang w:eastAsia="zh-CN"/>
        </w:rPr>
        <w:t>RUNE</w:t>
      </w:r>
      <w:r>
        <w:rPr>
          <w:rFonts w:asciiTheme="majorHAnsi" w:hAnsiTheme="majorHAnsi" w:cs="Arial"/>
          <w:b/>
          <w:sz w:val="22"/>
          <w:szCs w:val="22"/>
          <w:lang w:eastAsia="zh-CN"/>
        </w:rPr>
        <w:t xml:space="preserve"> Croatia</w:t>
      </w:r>
      <w:r w:rsidRPr="00154330">
        <w:rPr>
          <w:rFonts w:asciiTheme="majorHAnsi" w:hAnsiTheme="majorHAnsi" w:cs="Arial"/>
          <w:sz w:val="22"/>
          <w:szCs w:val="22"/>
        </w:rPr>
        <w:t>”)</w:t>
      </w:r>
    </w:p>
    <w:p w14:paraId="7CEBA81C" w14:textId="2686E981" w:rsidR="00BA7D7D" w:rsidRPr="00BA7D7D" w:rsidRDefault="00BA7D7D" w:rsidP="00BA7D7D">
      <w:pPr>
        <w:spacing w:line="360" w:lineRule="auto"/>
        <w:ind w:left="713"/>
        <w:jc w:val="both"/>
        <w:rPr>
          <w:rFonts w:asciiTheme="majorHAnsi" w:hAnsiTheme="majorHAnsi" w:cs="Arial"/>
          <w:sz w:val="22"/>
          <w:szCs w:val="22"/>
        </w:rPr>
      </w:pPr>
      <w:r w:rsidRPr="00BA7D7D">
        <w:rPr>
          <w:rFonts w:asciiTheme="majorHAnsi" w:hAnsiTheme="majorHAnsi" w:cs="Arial"/>
          <w:sz w:val="22"/>
          <w:szCs w:val="22"/>
        </w:rPr>
        <w:t>(RUNE Slovenia and RUNE Croatia referred as</w:t>
      </w:r>
      <w:r>
        <w:rPr>
          <w:rFonts w:asciiTheme="majorHAnsi" w:hAnsiTheme="majorHAnsi" w:cs="Arial"/>
          <w:sz w:val="22"/>
          <w:szCs w:val="22"/>
        </w:rPr>
        <w:t xml:space="preserve"> </w:t>
      </w:r>
      <w:r w:rsidRPr="00BA7D7D">
        <w:rPr>
          <w:rFonts w:asciiTheme="majorHAnsi" w:hAnsiTheme="majorHAnsi" w:cs="Arial"/>
          <w:b/>
          <w:sz w:val="22"/>
          <w:szCs w:val="22"/>
        </w:rPr>
        <w:t>RUNE</w:t>
      </w:r>
      <w:r>
        <w:rPr>
          <w:rFonts w:asciiTheme="majorHAnsi" w:hAnsiTheme="majorHAnsi" w:cs="Arial"/>
          <w:sz w:val="22"/>
          <w:szCs w:val="22"/>
        </w:rPr>
        <w:t>)</w:t>
      </w:r>
    </w:p>
    <w:p w14:paraId="7669F578" w14:textId="77777777" w:rsidR="00ED2B1E" w:rsidRPr="00BA7D7D" w:rsidRDefault="00ED2B1E">
      <w:pPr>
        <w:spacing w:line="360" w:lineRule="auto"/>
        <w:ind w:left="713"/>
        <w:jc w:val="both"/>
        <w:rPr>
          <w:rFonts w:asciiTheme="majorHAnsi" w:hAnsiTheme="majorHAnsi" w:cs="Arial"/>
          <w:sz w:val="22"/>
          <w:szCs w:val="22"/>
        </w:rPr>
      </w:pPr>
    </w:p>
    <w:p w14:paraId="59FAEE55" w14:textId="2602A10E" w:rsidR="00ED2B1E" w:rsidRPr="00154330" w:rsidRDefault="00B25F51">
      <w:pPr>
        <w:spacing w:line="360" w:lineRule="auto"/>
        <w:ind w:left="709" w:hanging="709"/>
        <w:jc w:val="both"/>
        <w:rPr>
          <w:rFonts w:asciiTheme="majorHAnsi" w:hAnsiTheme="majorHAnsi" w:cs="Arial"/>
          <w:sz w:val="22"/>
          <w:szCs w:val="22"/>
        </w:rPr>
      </w:pPr>
      <w:r w:rsidRPr="00154330">
        <w:rPr>
          <w:rFonts w:asciiTheme="majorHAnsi" w:hAnsiTheme="majorHAnsi" w:cs="Arial"/>
          <w:sz w:val="22"/>
          <w:szCs w:val="22"/>
        </w:rPr>
        <w:t>2.</w:t>
      </w:r>
      <w:r w:rsidRPr="00154330">
        <w:rPr>
          <w:rFonts w:asciiTheme="majorHAnsi" w:hAnsiTheme="majorHAnsi" w:cs="Arial"/>
          <w:b/>
          <w:sz w:val="22"/>
          <w:szCs w:val="22"/>
        </w:rPr>
        <w:tab/>
      </w:r>
      <w:r w:rsidR="00BA7D7D">
        <w:rPr>
          <w:rFonts w:asciiTheme="majorHAnsi" w:hAnsiTheme="majorHAnsi" w:cs="Arial"/>
          <w:b/>
          <w:sz w:val="22"/>
          <w:szCs w:val="22"/>
          <w:lang w:eastAsia="zh-CN"/>
        </w:rPr>
        <w:t>__________________________</w:t>
      </w:r>
      <w:r w:rsidR="00442A3E" w:rsidRPr="00154330">
        <w:rPr>
          <w:rFonts w:asciiTheme="majorHAnsi" w:hAnsiTheme="majorHAnsi" w:cs="Arial"/>
          <w:b/>
          <w:sz w:val="22"/>
          <w:szCs w:val="22"/>
          <w:lang w:val="id-ID"/>
        </w:rPr>
        <w:t>,</w:t>
      </w:r>
      <w:r w:rsidRPr="00154330">
        <w:rPr>
          <w:rFonts w:asciiTheme="majorHAnsi" w:hAnsiTheme="majorHAnsi" w:cs="Arial"/>
          <w:sz w:val="22"/>
          <w:szCs w:val="22"/>
        </w:rPr>
        <w:t xml:space="preserve"> a </w:t>
      </w:r>
      <w:r w:rsidR="00B82DA5" w:rsidRPr="00154330">
        <w:rPr>
          <w:rFonts w:asciiTheme="majorHAnsi" w:hAnsiTheme="majorHAnsi" w:cs="Arial"/>
          <w:sz w:val="22"/>
          <w:szCs w:val="22"/>
        </w:rPr>
        <w:t xml:space="preserve">supplier of </w:t>
      </w:r>
      <w:r w:rsidR="00BA7D7D">
        <w:rPr>
          <w:rFonts w:asciiTheme="majorHAnsi" w:hAnsiTheme="majorHAnsi" w:cs="Arial"/>
          <w:sz w:val="22"/>
          <w:szCs w:val="22"/>
        </w:rPr>
        <w:t>_________________________________</w:t>
      </w:r>
      <w:r w:rsidRPr="00154330">
        <w:rPr>
          <w:rFonts w:asciiTheme="majorHAnsi" w:hAnsiTheme="majorHAnsi" w:cs="Arial"/>
          <w:sz w:val="22"/>
          <w:szCs w:val="22"/>
        </w:rPr>
        <w:t xml:space="preserve"> incorporated in</w:t>
      </w:r>
      <w:r w:rsidR="00B05A3F" w:rsidRPr="00154330">
        <w:rPr>
          <w:rFonts w:asciiTheme="majorHAnsi" w:hAnsiTheme="majorHAnsi" w:cs="Arial"/>
          <w:sz w:val="22"/>
          <w:szCs w:val="22"/>
          <w:lang w:eastAsia="zh-CN"/>
        </w:rPr>
        <w:t xml:space="preserve"> </w:t>
      </w:r>
      <w:r w:rsidR="00EC3F74">
        <w:rPr>
          <w:rFonts w:asciiTheme="majorHAnsi" w:hAnsiTheme="majorHAnsi" w:cs="Arial"/>
          <w:sz w:val="22"/>
          <w:szCs w:val="22"/>
          <w:lang w:eastAsia="zh-CN"/>
        </w:rPr>
        <w:t>__________________</w:t>
      </w:r>
      <w:r w:rsidR="005818C4" w:rsidRPr="00154330">
        <w:rPr>
          <w:rFonts w:asciiTheme="majorHAnsi" w:hAnsiTheme="majorHAnsi" w:cs="Arial"/>
          <w:sz w:val="22"/>
          <w:szCs w:val="22"/>
          <w:lang w:eastAsia="zh-CN"/>
        </w:rPr>
        <w:t xml:space="preserve"> </w:t>
      </w:r>
      <w:r w:rsidRPr="00154330">
        <w:rPr>
          <w:rFonts w:asciiTheme="majorHAnsi" w:hAnsiTheme="majorHAnsi" w:cs="Arial"/>
          <w:sz w:val="22"/>
          <w:szCs w:val="22"/>
        </w:rPr>
        <w:t>having its principal place of business at</w:t>
      </w:r>
      <w:r w:rsidR="00562015" w:rsidRPr="00154330">
        <w:rPr>
          <w:rFonts w:asciiTheme="majorHAnsi" w:hAnsiTheme="majorHAnsi" w:cs="Arial"/>
          <w:sz w:val="22"/>
          <w:szCs w:val="22"/>
          <w:lang w:eastAsia="zh-CN"/>
        </w:rPr>
        <w:t xml:space="preserve"> </w:t>
      </w:r>
      <w:r w:rsidR="00EC3F74">
        <w:rPr>
          <w:rFonts w:asciiTheme="majorHAnsi" w:hAnsiTheme="majorHAnsi" w:cs="Arial"/>
          <w:sz w:val="22"/>
          <w:szCs w:val="22"/>
          <w:lang w:eastAsia="zh-CN"/>
        </w:rPr>
        <w:t>________________________</w:t>
      </w:r>
      <w:r w:rsidR="00562015" w:rsidRPr="00154330">
        <w:rPr>
          <w:rFonts w:asciiTheme="majorHAnsi" w:hAnsiTheme="majorHAnsi" w:cs="Arial"/>
          <w:sz w:val="22"/>
          <w:szCs w:val="22"/>
          <w:lang w:eastAsia="zh-CN"/>
        </w:rPr>
        <w:t>,</w:t>
      </w:r>
      <w:r w:rsidR="00562015" w:rsidRPr="00154330">
        <w:rPr>
          <w:rFonts w:asciiTheme="majorHAnsi" w:hAnsiTheme="majorHAnsi" w:cs="Arial"/>
          <w:sz w:val="22"/>
          <w:szCs w:val="22"/>
        </w:rPr>
        <w:t xml:space="preserve"> </w:t>
      </w:r>
      <w:r w:rsidR="00EC3F74">
        <w:rPr>
          <w:rFonts w:asciiTheme="majorHAnsi" w:hAnsiTheme="majorHAnsi" w:cs="Arial"/>
          <w:sz w:val="22"/>
          <w:szCs w:val="22"/>
        </w:rPr>
        <w:t xml:space="preserve">VAT no. ___________________, </w:t>
      </w:r>
      <w:r w:rsidRPr="00154330">
        <w:rPr>
          <w:rFonts w:asciiTheme="majorHAnsi" w:hAnsiTheme="majorHAnsi" w:cs="Arial"/>
          <w:sz w:val="22"/>
          <w:szCs w:val="22"/>
        </w:rPr>
        <w:t>(hereinafter referred to as “</w:t>
      </w:r>
      <w:r w:rsidR="00EC3F74">
        <w:rPr>
          <w:rFonts w:asciiTheme="majorHAnsi" w:hAnsiTheme="majorHAnsi" w:cs="Arial"/>
          <w:sz w:val="22"/>
          <w:szCs w:val="22"/>
          <w:lang w:eastAsia="zh-CN"/>
        </w:rPr>
        <w:t>_______________</w:t>
      </w:r>
      <w:r w:rsidRPr="00154330">
        <w:rPr>
          <w:rFonts w:asciiTheme="majorHAnsi" w:hAnsiTheme="majorHAnsi" w:cs="Arial"/>
          <w:sz w:val="22"/>
          <w:szCs w:val="22"/>
        </w:rPr>
        <w:t>”</w:t>
      </w:r>
      <w:r w:rsidR="00EC3F74">
        <w:rPr>
          <w:rFonts w:asciiTheme="majorHAnsi" w:hAnsiTheme="majorHAnsi" w:cs="Arial"/>
          <w:sz w:val="22"/>
          <w:szCs w:val="22"/>
        </w:rPr>
        <w:t xml:space="preserve"> and Supplier</w:t>
      </w:r>
      <w:r w:rsidRPr="00154330">
        <w:rPr>
          <w:rFonts w:asciiTheme="majorHAnsi" w:hAnsiTheme="majorHAnsi" w:cs="Arial"/>
          <w:sz w:val="22"/>
          <w:szCs w:val="22"/>
        </w:rPr>
        <w:t>).</w:t>
      </w:r>
    </w:p>
    <w:p w14:paraId="0A9628E5" w14:textId="77777777" w:rsidR="00ED2B1E" w:rsidRPr="00154330" w:rsidRDefault="00ED2B1E">
      <w:pPr>
        <w:spacing w:line="360" w:lineRule="auto"/>
        <w:jc w:val="both"/>
        <w:rPr>
          <w:rFonts w:asciiTheme="majorHAnsi" w:hAnsiTheme="majorHAnsi" w:cs="Arial"/>
          <w:sz w:val="22"/>
          <w:szCs w:val="22"/>
          <w:lang w:eastAsia="zh-CN"/>
        </w:rPr>
      </w:pPr>
    </w:p>
    <w:p w14:paraId="3DAB8FE4" w14:textId="77777777" w:rsidR="00ED2B1E" w:rsidRPr="00154330" w:rsidRDefault="00B25F51">
      <w:pPr>
        <w:spacing w:line="360" w:lineRule="auto"/>
        <w:jc w:val="both"/>
        <w:rPr>
          <w:rFonts w:asciiTheme="majorHAnsi" w:hAnsiTheme="majorHAnsi" w:cs="Arial"/>
          <w:sz w:val="22"/>
          <w:szCs w:val="22"/>
          <w:lang w:eastAsia="zh-CN"/>
        </w:rPr>
      </w:pPr>
      <w:r w:rsidRPr="00154330">
        <w:rPr>
          <w:rFonts w:asciiTheme="majorHAnsi" w:hAnsiTheme="majorHAnsi" w:cs="Arial"/>
          <w:sz w:val="22"/>
          <w:szCs w:val="22"/>
        </w:rPr>
        <w:t>For the purpose of recording their agreement on the business arrangements set out herein.</w:t>
      </w:r>
    </w:p>
    <w:p w14:paraId="132F0BA9" w14:textId="6AA3B9B7" w:rsidR="00ED2B1E" w:rsidRPr="00154330" w:rsidRDefault="00B82DA5">
      <w:pPr>
        <w:spacing w:line="360" w:lineRule="auto"/>
        <w:jc w:val="both"/>
        <w:rPr>
          <w:rFonts w:asciiTheme="majorHAnsi" w:hAnsiTheme="majorHAnsi" w:cs="Arial"/>
          <w:b/>
          <w:sz w:val="22"/>
          <w:szCs w:val="22"/>
          <w:lang w:eastAsia="zh-CN"/>
        </w:rPr>
      </w:pPr>
      <w:r w:rsidRPr="00154330">
        <w:rPr>
          <w:rFonts w:asciiTheme="majorHAnsi" w:hAnsiTheme="majorHAnsi" w:cs="Arial"/>
          <w:b/>
          <w:sz w:val="22"/>
          <w:szCs w:val="22"/>
          <w:lang w:val="en-GB"/>
        </w:rPr>
        <w:t>RUNE</w:t>
      </w:r>
      <w:r w:rsidRPr="00154330">
        <w:rPr>
          <w:rFonts w:asciiTheme="majorHAnsi" w:hAnsiTheme="majorHAnsi" w:cs="Arial"/>
          <w:sz w:val="22"/>
          <w:szCs w:val="22"/>
        </w:rPr>
        <w:t xml:space="preserve">, </w:t>
      </w:r>
      <w:r w:rsidR="00B25F51" w:rsidRPr="00154330">
        <w:rPr>
          <w:rFonts w:asciiTheme="majorHAnsi" w:hAnsiTheme="majorHAnsi" w:cs="Arial"/>
          <w:sz w:val="22"/>
          <w:szCs w:val="22"/>
          <w:lang w:eastAsia="zh-CN"/>
        </w:rPr>
        <w:t>and</w:t>
      </w:r>
      <w:r w:rsidR="00A85B3C" w:rsidRPr="00154330">
        <w:rPr>
          <w:rFonts w:asciiTheme="majorHAnsi" w:hAnsiTheme="majorHAnsi" w:cs="Arial"/>
          <w:sz w:val="22"/>
          <w:szCs w:val="22"/>
          <w:lang w:eastAsia="zh-CN"/>
        </w:rPr>
        <w:t xml:space="preserve"> </w:t>
      </w:r>
      <w:r w:rsidR="00EC3F74">
        <w:rPr>
          <w:rFonts w:asciiTheme="majorHAnsi" w:hAnsiTheme="majorHAnsi" w:cs="Arial"/>
          <w:b/>
          <w:sz w:val="22"/>
          <w:szCs w:val="22"/>
          <w:lang w:eastAsia="zh-CN"/>
        </w:rPr>
        <w:t>______________</w:t>
      </w:r>
      <w:r w:rsidRPr="00154330">
        <w:rPr>
          <w:rFonts w:asciiTheme="majorHAnsi" w:hAnsiTheme="majorHAnsi" w:cs="Arial"/>
          <w:sz w:val="22"/>
          <w:szCs w:val="22"/>
          <w:lang w:eastAsia="zh-CN"/>
        </w:rPr>
        <w:t xml:space="preserve"> </w:t>
      </w:r>
      <w:r w:rsidR="00B25F51" w:rsidRPr="00154330">
        <w:rPr>
          <w:rFonts w:asciiTheme="majorHAnsi" w:hAnsiTheme="majorHAnsi" w:cs="Arial"/>
          <w:sz w:val="22"/>
          <w:szCs w:val="22"/>
          <w:lang w:eastAsia="zh-CN"/>
        </w:rPr>
        <w:t>hereinafter</w:t>
      </w:r>
      <w:r w:rsidR="00B25F51" w:rsidRPr="00154330">
        <w:rPr>
          <w:rFonts w:asciiTheme="majorHAnsi" w:hAnsiTheme="majorHAnsi" w:cs="Arial"/>
          <w:sz w:val="22"/>
          <w:szCs w:val="22"/>
        </w:rPr>
        <w:t xml:space="preserve"> shall collectively referred to as the “</w:t>
      </w:r>
      <w:r w:rsidR="00B25F51" w:rsidRPr="00154330">
        <w:rPr>
          <w:rFonts w:asciiTheme="majorHAnsi" w:hAnsiTheme="majorHAnsi" w:cs="Arial"/>
          <w:b/>
          <w:sz w:val="22"/>
          <w:szCs w:val="22"/>
        </w:rPr>
        <w:t>Parties</w:t>
      </w:r>
      <w:r w:rsidR="00B25F51" w:rsidRPr="00154330">
        <w:rPr>
          <w:rFonts w:asciiTheme="majorHAnsi" w:hAnsiTheme="majorHAnsi" w:cs="Arial"/>
          <w:sz w:val="22"/>
          <w:szCs w:val="22"/>
        </w:rPr>
        <w:t>”.</w:t>
      </w:r>
    </w:p>
    <w:p w14:paraId="0EDF202C" w14:textId="77777777" w:rsidR="00ED2B1E" w:rsidRPr="00154330" w:rsidRDefault="00ED2B1E">
      <w:pPr>
        <w:spacing w:line="360" w:lineRule="auto"/>
        <w:jc w:val="both"/>
        <w:rPr>
          <w:rFonts w:asciiTheme="majorHAnsi" w:hAnsiTheme="majorHAnsi" w:cs="Arial"/>
          <w:sz w:val="22"/>
          <w:szCs w:val="22"/>
          <w:lang w:eastAsia="zh-CN"/>
        </w:rPr>
      </w:pPr>
    </w:p>
    <w:p w14:paraId="4B35E95A" w14:textId="77777777" w:rsidR="00BD6E86" w:rsidRPr="00154330" w:rsidRDefault="00BD6E86">
      <w:pPr>
        <w:spacing w:line="360" w:lineRule="auto"/>
        <w:jc w:val="both"/>
        <w:rPr>
          <w:rFonts w:asciiTheme="majorHAnsi" w:hAnsiTheme="majorHAnsi" w:cs="Arial"/>
          <w:sz w:val="22"/>
          <w:szCs w:val="22"/>
          <w:lang w:eastAsia="zh-CN"/>
        </w:rPr>
      </w:pPr>
    </w:p>
    <w:p w14:paraId="20E2004B" w14:textId="101DD71E" w:rsidR="00ED2B1E" w:rsidRPr="00974F1D" w:rsidRDefault="00C642E0" w:rsidP="0085615C">
      <w:pPr>
        <w:pStyle w:val="Naslov1"/>
        <w:numPr>
          <w:ilvl w:val="0"/>
          <w:numId w:val="37"/>
        </w:numPr>
        <w:ind w:left="1267"/>
      </w:pPr>
      <w:r>
        <w:t xml:space="preserve">-  </w:t>
      </w:r>
      <w:r w:rsidR="00974F1D" w:rsidRPr="00974F1D">
        <w:t>GENERAL CONTENT</w:t>
      </w:r>
    </w:p>
    <w:p w14:paraId="1873D276" w14:textId="77777777" w:rsidR="005F7A09" w:rsidRDefault="00B67CFE">
      <w:pPr>
        <w:pStyle w:val="Golobesedilo"/>
        <w:numPr>
          <w:ilvl w:val="0"/>
          <w:numId w:val="2"/>
        </w:numPr>
        <w:spacing w:line="360" w:lineRule="auto"/>
        <w:jc w:val="both"/>
        <w:rPr>
          <w:rFonts w:asciiTheme="majorHAnsi" w:hAnsiTheme="majorHAnsi"/>
          <w:sz w:val="22"/>
          <w:szCs w:val="22"/>
        </w:rPr>
      </w:pPr>
      <w:r>
        <w:rPr>
          <w:rFonts w:asciiTheme="majorHAnsi" w:hAnsiTheme="majorHAnsi"/>
          <w:sz w:val="22"/>
          <w:szCs w:val="22"/>
        </w:rPr>
        <w:t xml:space="preserve">The Parties agree that RUNE negotiates the general technical and commercial conditions for the materials, needed for the deployment of RUNE’s FTTH network. The materials will be formally ordered by the Building Contractors, chosen by RUNE in a separate procedure, and sold to RUNE built-in. </w:t>
      </w:r>
    </w:p>
    <w:p w14:paraId="38407CFD" w14:textId="4A8CD929" w:rsidR="00B67CFE" w:rsidRDefault="0075766B">
      <w:pPr>
        <w:pStyle w:val="Golobesedilo"/>
        <w:numPr>
          <w:ilvl w:val="0"/>
          <w:numId w:val="2"/>
        </w:numPr>
        <w:spacing w:line="360" w:lineRule="auto"/>
        <w:jc w:val="both"/>
        <w:rPr>
          <w:rFonts w:asciiTheme="majorHAnsi" w:hAnsiTheme="majorHAnsi"/>
          <w:sz w:val="22"/>
          <w:szCs w:val="22"/>
        </w:rPr>
      </w:pPr>
      <w:r>
        <w:rPr>
          <w:rFonts w:asciiTheme="majorHAnsi" w:hAnsiTheme="majorHAnsi"/>
          <w:sz w:val="22"/>
          <w:szCs w:val="22"/>
        </w:rPr>
        <w:t xml:space="preserve">With the scope to extend the agreed conditions </w:t>
      </w:r>
      <w:r w:rsidR="005F7A09">
        <w:rPr>
          <w:rFonts w:asciiTheme="majorHAnsi" w:hAnsiTheme="majorHAnsi"/>
          <w:sz w:val="22"/>
          <w:szCs w:val="22"/>
        </w:rPr>
        <w:t>of this Agreement</w:t>
      </w:r>
      <w:r>
        <w:rPr>
          <w:rFonts w:asciiTheme="majorHAnsi" w:hAnsiTheme="majorHAnsi"/>
          <w:sz w:val="22"/>
          <w:szCs w:val="22"/>
        </w:rPr>
        <w:t xml:space="preserve"> also to the additional third parties, after the selection of the Building Contractors, an annex to this Agreement will be signed between the parties and each Building Contractor</w:t>
      </w:r>
      <w:r w:rsidR="00B67CFE">
        <w:rPr>
          <w:rFonts w:asciiTheme="majorHAnsi" w:hAnsiTheme="majorHAnsi"/>
          <w:sz w:val="22"/>
          <w:szCs w:val="22"/>
        </w:rPr>
        <w:t xml:space="preserve">. Effective orders will be issued to </w:t>
      </w:r>
      <w:r w:rsidR="00DE3013">
        <w:rPr>
          <w:rFonts w:asciiTheme="majorHAnsi" w:hAnsiTheme="majorHAnsi"/>
          <w:sz w:val="22"/>
          <w:szCs w:val="22"/>
        </w:rPr>
        <w:t>the Supplier</w:t>
      </w:r>
      <w:r w:rsidR="00B67CFE">
        <w:rPr>
          <w:rFonts w:asciiTheme="majorHAnsi" w:hAnsiTheme="majorHAnsi"/>
          <w:sz w:val="22"/>
          <w:szCs w:val="22"/>
        </w:rPr>
        <w:t xml:space="preserve"> by the Building Contractors.</w:t>
      </w:r>
    </w:p>
    <w:p w14:paraId="0A519720" w14:textId="526B2B6A" w:rsidR="00237AF7" w:rsidRPr="00424DDE" w:rsidRDefault="00237AF7" w:rsidP="00424DDE">
      <w:pPr>
        <w:pStyle w:val="Golobesedilo"/>
        <w:numPr>
          <w:ilvl w:val="0"/>
          <w:numId w:val="2"/>
        </w:numPr>
        <w:spacing w:line="360" w:lineRule="auto"/>
        <w:jc w:val="both"/>
        <w:rPr>
          <w:rFonts w:asciiTheme="majorHAnsi" w:hAnsiTheme="majorHAnsi"/>
          <w:sz w:val="22"/>
          <w:szCs w:val="22"/>
          <w:lang w:eastAsia="zh-CN"/>
        </w:rPr>
      </w:pPr>
      <w:r w:rsidRPr="00B67CFE">
        <w:rPr>
          <w:rFonts w:asciiTheme="majorHAnsi" w:hAnsiTheme="majorHAnsi"/>
          <w:sz w:val="22"/>
          <w:szCs w:val="22"/>
          <w:lang w:eastAsia="zh-CN"/>
        </w:rPr>
        <w:t xml:space="preserve">Price: Item price for each cable type within RUNE requirement is fixed for the </w:t>
      </w:r>
      <w:r w:rsidR="00B67CFE" w:rsidRPr="00B67CFE">
        <w:rPr>
          <w:rFonts w:asciiTheme="majorHAnsi" w:hAnsiTheme="majorHAnsi"/>
          <w:sz w:val="22"/>
          <w:szCs w:val="22"/>
          <w:lang w:eastAsia="zh-CN"/>
        </w:rPr>
        <w:t xml:space="preserve">duration of the </w:t>
      </w:r>
      <w:r w:rsidRPr="00B67CFE">
        <w:rPr>
          <w:rFonts w:asciiTheme="majorHAnsi" w:hAnsiTheme="majorHAnsi"/>
          <w:sz w:val="22"/>
          <w:szCs w:val="22"/>
          <w:lang w:eastAsia="zh-CN"/>
        </w:rPr>
        <w:t>project</w:t>
      </w:r>
      <w:r w:rsidR="0075766B">
        <w:rPr>
          <w:rFonts w:asciiTheme="majorHAnsi" w:hAnsiTheme="majorHAnsi"/>
          <w:sz w:val="22"/>
          <w:szCs w:val="22"/>
          <w:lang w:eastAsia="zh-CN"/>
        </w:rPr>
        <w:t xml:space="preserve"> and for the stated quantities</w:t>
      </w:r>
      <w:r w:rsidRPr="00B67CFE">
        <w:rPr>
          <w:rFonts w:asciiTheme="majorHAnsi" w:hAnsiTheme="majorHAnsi"/>
          <w:sz w:val="22"/>
          <w:szCs w:val="22"/>
          <w:lang w:eastAsia="zh-CN"/>
        </w:rPr>
        <w:t>. (</w:t>
      </w:r>
      <w:r w:rsidR="00B67CFE" w:rsidRPr="00B67CFE">
        <w:rPr>
          <w:rFonts w:asciiTheme="majorHAnsi" w:hAnsiTheme="majorHAnsi"/>
          <w:sz w:val="22"/>
          <w:szCs w:val="22"/>
          <w:lang w:eastAsia="zh-CN"/>
        </w:rPr>
        <w:t>Prospected time schedule in Appendix 3</w:t>
      </w:r>
      <w:r w:rsidR="007A3338">
        <w:rPr>
          <w:rFonts w:asciiTheme="majorHAnsi" w:hAnsiTheme="majorHAnsi"/>
          <w:sz w:val="22"/>
          <w:szCs w:val="22"/>
          <w:lang w:eastAsia="zh-CN"/>
        </w:rPr>
        <w:t>)</w:t>
      </w:r>
      <w:r w:rsidR="00B67CFE" w:rsidRPr="00B67CFE">
        <w:rPr>
          <w:rFonts w:asciiTheme="majorHAnsi" w:hAnsiTheme="majorHAnsi"/>
          <w:sz w:val="22"/>
          <w:szCs w:val="22"/>
          <w:lang w:eastAsia="zh-CN"/>
        </w:rPr>
        <w:t xml:space="preserve">. </w:t>
      </w:r>
      <w:r w:rsidR="00635C71">
        <w:rPr>
          <w:rFonts w:asciiTheme="majorHAnsi" w:hAnsiTheme="majorHAnsi"/>
          <w:sz w:val="22"/>
          <w:szCs w:val="22"/>
          <w:lang w:eastAsia="zh-CN"/>
        </w:rPr>
        <w:t>Agreed p</w:t>
      </w:r>
      <w:r w:rsidR="00BD6E86" w:rsidRPr="00B67CFE">
        <w:rPr>
          <w:rFonts w:asciiTheme="majorHAnsi" w:hAnsiTheme="majorHAnsi"/>
          <w:sz w:val="22"/>
          <w:szCs w:val="22"/>
          <w:lang w:eastAsia="zh-CN"/>
        </w:rPr>
        <w:t xml:space="preserve">rice and </w:t>
      </w:r>
      <w:r w:rsidR="00B67CFE">
        <w:rPr>
          <w:rFonts w:asciiTheme="majorHAnsi" w:hAnsiTheme="majorHAnsi"/>
          <w:sz w:val="22"/>
          <w:szCs w:val="22"/>
          <w:lang w:eastAsia="zh-CN"/>
        </w:rPr>
        <w:t xml:space="preserve">estimated </w:t>
      </w:r>
      <w:r w:rsidR="00BD6E86" w:rsidRPr="00B67CFE">
        <w:rPr>
          <w:rFonts w:asciiTheme="majorHAnsi" w:hAnsiTheme="majorHAnsi"/>
          <w:sz w:val="22"/>
          <w:szCs w:val="22"/>
          <w:lang w:eastAsia="zh-CN"/>
        </w:rPr>
        <w:t>quantity list for R</w:t>
      </w:r>
      <w:r w:rsidR="00B67CFE" w:rsidRPr="00B67CFE">
        <w:rPr>
          <w:rFonts w:asciiTheme="majorHAnsi" w:hAnsiTheme="majorHAnsi"/>
          <w:sz w:val="22"/>
          <w:szCs w:val="22"/>
          <w:lang w:eastAsia="zh-CN"/>
        </w:rPr>
        <w:t>UNE</w:t>
      </w:r>
      <w:r w:rsidR="00EC3F74" w:rsidRPr="00B67CFE">
        <w:rPr>
          <w:rFonts w:asciiTheme="majorHAnsi" w:hAnsiTheme="majorHAnsi"/>
          <w:sz w:val="22"/>
          <w:szCs w:val="22"/>
          <w:lang w:eastAsia="zh-CN"/>
        </w:rPr>
        <w:t xml:space="preserve"> (A</w:t>
      </w:r>
      <w:r w:rsidR="00B67CFE" w:rsidRPr="00B67CFE">
        <w:rPr>
          <w:rFonts w:asciiTheme="majorHAnsi" w:hAnsiTheme="majorHAnsi"/>
          <w:sz w:val="22"/>
          <w:szCs w:val="22"/>
          <w:lang w:eastAsia="zh-CN"/>
        </w:rPr>
        <w:t>ppendix</w:t>
      </w:r>
      <w:r w:rsidR="00EC3F74" w:rsidRPr="00B67CFE">
        <w:rPr>
          <w:rFonts w:asciiTheme="majorHAnsi" w:hAnsiTheme="majorHAnsi"/>
          <w:sz w:val="22"/>
          <w:szCs w:val="22"/>
          <w:lang w:eastAsia="zh-CN"/>
        </w:rPr>
        <w:t xml:space="preserve"> 1)</w:t>
      </w:r>
      <w:r w:rsidR="00B67CFE" w:rsidRPr="00B67CFE">
        <w:rPr>
          <w:rFonts w:asciiTheme="majorHAnsi" w:hAnsiTheme="majorHAnsi"/>
          <w:sz w:val="22"/>
          <w:szCs w:val="22"/>
          <w:lang w:eastAsia="zh-CN"/>
        </w:rPr>
        <w:t xml:space="preserve"> is an</w:t>
      </w:r>
      <w:r w:rsidR="00EC3F74" w:rsidRPr="00B67CFE">
        <w:rPr>
          <w:rFonts w:asciiTheme="majorHAnsi" w:hAnsiTheme="majorHAnsi"/>
          <w:sz w:val="22"/>
          <w:szCs w:val="22"/>
          <w:lang w:eastAsia="zh-CN"/>
        </w:rPr>
        <w:t xml:space="preserve"> integral part of this Supply Agreement</w:t>
      </w:r>
      <w:r w:rsidR="00B67CFE">
        <w:rPr>
          <w:rFonts w:asciiTheme="majorHAnsi" w:hAnsiTheme="majorHAnsi"/>
          <w:sz w:val="22"/>
          <w:szCs w:val="22"/>
          <w:lang w:eastAsia="zh-CN"/>
        </w:rPr>
        <w:t>.</w:t>
      </w:r>
    </w:p>
    <w:p w14:paraId="119916CE" w14:textId="194B1EAB" w:rsidR="000A6847" w:rsidRPr="00154330" w:rsidRDefault="00BD6E86" w:rsidP="00B67CFE">
      <w:pPr>
        <w:pStyle w:val="Golobesedilo"/>
        <w:numPr>
          <w:ilvl w:val="0"/>
          <w:numId w:val="2"/>
        </w:numPr>
        <w:spacing w:line="360" w:lineRule="auto"/>
        <w:jc w:val="both"/>
        <w:rPr>
          <w:rFonts w:asciiTheme="majorHAnsi" w:hAnsiTheme="majorHAnsi"/>
          <w:sz w:val="22"/>
          <w:szCs w:val="22"/>
          <w:lang w:eastAsia="zh-CN"/>
        </w:rPr>
      </w:pPr>
      <w:r w:rsidRPr="00154330">
        <w:rPr>
          <w:rFonts w:asciiTheme="majorHAnsi" w:hAnsiTheme="majorHAnsi"/>
          <w:sz w:val="22"/>
          <w:szCs w:val="22"/>
          <w:lang w:eastAsia="zh-CN"/>
        </w:rPr>
        <w:lastRenderedPageBreak/>
        <w:t>Quantity</w:t>
      </w:r>
      <w:r w:rsidR="00562015" w:rsidRPr="00154330">
        <w:rPr>
          <w:rFonts w:asciiTheme="majorHAnsi" w:hAnsiTheme="majorHAnsi"/>
          <w:sz w:val="22"/>
          <w:szCs w:val="22"/>
        </w:rPr>
        <w:t>:</w:t>
      </w:r>
      <w:r w:rsidR="005818C4" w:rsidRPr="00154330">
        <w:rPr>
          <w:rFonts w:asciiTheme="majorHAnsi" w:hAnsiTheme="majorHAnsi"/>
          <w:sz w:val="22"/>
          <w:szCs w:val="22"/>
          <w:lang w:eastAsia="zh-CN"/>
        </w:rPr>
        <w:t xml:space="preserve"> </w:t>
      </w:r>
      <w:r w:rsidR="00FA314C" w:rsidRPr="00154330">
        <w:rPr>
          <w:rFonts w:asciiTheme="majorHAnsi" w:hAnsiTheme="majorHAnsi"/>
          <w:sz w:val="22"/>
          <w:szCs w:val="22"/>
          <w:lang w:eastAsia="zh-CN"/>
        </w:rPr>
        <w:t>estimated</w:t>
      </w:r>
      <w:r w:rsidR="00D709D2" w:rsidRPr="00154330">
        <w:rPr>
          <w:rFonts w:asciiTheme="majorHAnsi" w:hAnsiTheme="majorHAnsi"/>
          <w:sz w:val="22"/>
          <w:szCs w:val="22"/>
          <w:lang w:eastAsia="zh-CN"/>
        </w:rPr>
        <w:t xml:space="preserve"> purchasing</w:t>
      </w:r>
      <w:r w:rsidR="00FA314C" w:rsidRPr="00154330">
        <w:rPr>
          <w:rFonts w:asciiTheme="majorHAnsi" w:hAnsiTheme="majorHAnsi"/>
          <w:sz w:val="22"/>
          <w:szCs w:val="22"/>
          <w:lang w:eastAsia="zh-CN"/>
        </w:rPr>
        <w:t xml:space="preserve"> q</w:t>
      </w:r>
      <w:r w:rsidRPr="00154330">
        <w:rPr>
          <w:rFonts w:asciiTheme="majorHAnsi" w:hAnsiTheme="majorHAnsi"/>
          <w:sz w:val="22"/>
          <w:szCs w:val="22"/>
          <w:lang w:eastAsia="zh-CN"/>
        </w:rPr>
        <w:t xml:space="preserve">uantity </w:t>
      </w:r>
      <w:r w:rsidR="00B67CFE">
        <w:rPr>
          <w:rFonts w:asciiTheme="majorHAnsi" w:hAnsiTheme="majorHAnsi"/>
          <w:sz w:val="22"/>
          <w:szCs w:val="22"/>
          <w:lang w:eastAsia="zh-CN"/>
        </w:rPr>
        <w:t xml:space="preserve">may </w:t>
      </w:r>
      <w:proofErr w:type="gramStart"/>
      <w:r w:rsidR="00B67CFE">
        <w:rPr>
          <w:rFonts w:asciiTheme="majorHAnsi" w:hAnsiTheme="majorHAnsi"/>
          <w:sz w:val="22"/>
          <w:szCs w:val="22"/>
          <w:lang w:eastAsia="zh-CN"/>
        </w:rPr>
        <w:t>change</w:t>
      </w:r>
      <w:r w:rsidR="0075766B">
        <w:rPr>
          <w:rFonts w:asciiTheme="majorHAnsi" w:hAnsiTheme="majorHAnsi"/>
          <w:sz w:val="22"/>
          <w:szCs w:val="22"/>
          <w:lang w:eastAsia="zh-CN"/>
        </w:rPr>
        <w:t>,</w:t>
      </w:r>
      <w:proofErr w:type="gramEnd"/>
      <w:r w:rsidR="0075766B">
        <w:rPr>
          <w:rFonts w:asciiTheme="majorHAnsi" w:hAnsiTheme="majorHAnsi"/>
          <w:sz w:val="22"/>
          <w:szCs w:val="22"/>
          <w:lang w:eastAsia="zh-CN"/>
        </w:rPr>
        <w:t xml:space="preserve"> prices are binding for</w:t>
      </w:r>
      <w:r w:rsidR="004D2E7D">
        <w:rPr>
          <w:rFonts w:asciiTheme="majorHAnsi" w:hAnsiTheme="majorHAnsi"/>
          <w:sz w:val="22"/>
          <w:szCs w:val="22"/>
          <w:lang w:eastAsia="zh-CN"/>
        </w:rPr>
        <w:t xml:space="preserve"> up to </w:t>
      </w:r>
      <w:r w:rsidR="0075766B">
        <w:rPr>
          <w:rFonts w:asciiTheme="majorHAnsi" w:hAnsiTheme="majorHAnsi"/>
          <w:sz w:val="22"/>
          <w:szCs w:val="22"/>
          <w:lang w:eastAsia="zh-CN"/>
        </w:rPr>
        <w:t>-10% of the stated quantities</w:t>
      </w:r>
      <w:r w:rsidR="004D2E7D">
        <w:rPr>
          <w:rFonts w:asciiTheme="majorHAnsi" w:hAnsiTheme="majorHAnsi"/>
          <w:sz w:val="22"/>
          <w:szCs w:val="22"/>
          <w:lang w:eastAsia="zh-CN"/>
        </w:rPr>
        <w:t xml:space="preserve"> (unless compensated by equal length of </w:t>
      </w:r>
      <w:proofErr w:type="spellStart"/>
      <w:r w:rsidR="004D2E7D">
        <w:rPr>
          <w:rFonts w:asciiTheme="majorHAnsi" w:hAnsiTheme="majorHAnsi"/>
          <w:sz w:val="22"/>
          <w:szCs w:val="22"/>
          <w:lang w:eastAsia="zh-CN"/>
        </w:rPr>
        <w:t>fibres</w:t>
      </w:r>
      <w:proofErr w:type="spellEnd"/>
      <w:r w:rsidR="004D2E7D">
        <w:rPr>
          <w:rFonts w:asciiTheme="majorHAnsi" w:hAnsiTheme="majorHAnsi"/>
          <w:sz w:val="22"/>
          <w:szCs w:val="22"/>
          <w:lang w:eastAsia="zh-CN"/>
        </w:rPr>
        <w:t xml:space="preserve"> in other additional cables)</w:t>
      </w:r>
      <w:r w:rsidR="0075766B">
        <w:rPr>
          <w:rFonts w:asciiTheme="majorHAnsi" w:hAnsiTheme="majorHAnsi"/>
          <w:sz w:val="22"/>
          <w:szCs w:val="22"/>
          <w:lang w:eastAsia="zh-CN"/>
        </w:rPr>
        <w:t>. Minimum single order and delivery quantity 1 truck or 1 transport container.</w:t>
      </w:r>
    </w:p>
    <w:p w14:paraId="1247475D" w14:textId="45FD7E85" w:rsidR="00BD6E86" w:rsidRPr="00154330" w:rsidRDefault="00BD6E86">
      <w:pPr>
        <w:pStyle w:val="Golobesedilo"/>
        <w:numPr>
          <w:ilvl w:val="0"/>
          <w:numId w:val="2"/>
        </w:numPr>
        <w:spacing w:line="360" w:lineRule="auto"/>
        <w:jc w:val="both"/>
        <w:rPr>
          <w:rFonts w:asciiTheme="majorHAnsi" w:hAnsiTheme="majorHAnsi"/>
          <w:sz w:val="22"/>
          <w:szCs w:val="22"/>
        </w:rPr>
      </w:pPr>
      <w:r w:rsidRPr="00154330">
        <w:rPr>
          <w:rFonts w:asciiTheme="majorHAnsi" w:hAnsiTheme="majorHAnsi"/>
          <w:sz w:val="22"/>
          <w:szCs w:val="22"/>
          <w:lang w:eastAsia="zh-CN"/>
        </w:rPr>
        <w:t>Period</w:t>
      </w:r>
      <w:r w:rsidRPr="00154330">
        <w:rPr>
          <w:rFonts w:asciiTheme="majorHAnsi" w:hAnsiTheme="majorHAnsi"/>
          <w:sz w:val="22"/>
          <w:szCs w:val="22"/>
        </w:rPr>
        <w:t>:</w:t>
      </w:r>
      <w:r w:rsidRPr="00154330">
        <w:rPr>
          <w:rFonts w:asciiTheme="majorHAnsi" w:hAnsiTheme="majorHAnsi"/>
          <w:sz w:val="22"/>
          <w:szCs w:val="22"/>
          <w:lang w:eastAsia="zh-CN"/>
        </w:rPr>
        <w:t xml:space="preserve"> 36 months starting from </w:t>
      </w:r>
      <w:r w:rsidR="0075766B">
        <w:rPr>
          <w:rFonts w:asciiTheme="majorHAnsi" w:hAnsiTheme="majorHAnsi"/>
          <w:sz w:val="22"/>
          <w:szCs w:val="22"/>
          <w:lang w:eastAsia="zh-CN"/>
        </w:rPr>
        <w:t>April</w:t>
      </w:r>
      <w:r w:rsidRPr="00154330">
        <w:rPr>
          <w:rFonts w:asciiTheme="majorHAnsi" w:hAnsiTheme="majorHAnsi"/>
          <w:sz w:val="22"/>
          <w:szCs w:val="22"/>
          <w:lang w:eastAsia="zh-CN"/>
        </w:rPr>
        <w:t xml:space="preserve"> 201</w:t>
      </w:r>
      <w:r w:rsidR="00C04363" w:rsidRPr="00154330">
        <w:rPr>
          <w:rFonts w:asciiTheme="majorHAnsi" w:hAnsiTheme="majorHAnsi"/>
          <w:sz w:val="22"/>
          <w:szCs w:val="22"/>
          <w:lang w:eastAsia="zh-CN"/>
        </w:rPr>
        <w:t>9</w:t>
      </w:r>
      <w:r w:rsidRPr="00154330">
        <w:rPr>
          <w:rFonts w:asciiTheme="majorHAnsi" w:hAnsiTheme="majorHAnsi"/>
          <w:sz w:val="22"/>
          <w:szCs w:val="22"/>
          <w:lang w:eastAsia="zh-CN"/>
        </w:rPr>
        <w:t>.</w:t>
      </w:r>
    </w:p>
    <w:p w14:paraId="29AC1D47" w14:textId="58A8F085" w:rsidR="00ED2B1E" w:rsidRPr="00154330" w:rsidRDefault="005C691C">
      <w:pPr>
        <w:pStyle w:val="Golobesedilo"/>
        <w:numPr>
          <w:ilvl w:val="0"/>
          <w:numId w:val="2"/>
        </w:numPr>
        <w:spacing w:line="360" w:lineRule="auto"/>
        <w:jc w:val="both"/>
        <w:rPr>
          <w:rFonts w:asciiTheme="majorHAnsi" w:hAnsiTheme="majorHAnsi" w:cs="Arial"/>
          <w:sz w:val="22"/>
          <w:szCs w:val="22"/>
          <w:lang w:eastAsia="zh-CN"/>
        </w:rPr>
      </w:pPr>
      <w:r>
        <w:rPr>
          <w:rFonts w:asciiTheme="majorHAnsi" w:hAnsiTheme="majorHAnsi"/>
          <w:sz w:val="22"/>
          <w:szCs w:val="22"/>
        </w:rPr>
        <w:t>CURRENCY</w:t>
      </w:r>
      <w:r w:rsidR="00B25F51" w:rsidRPr="00154330">
        <w:rPr>
          <w:rFonts w:asciiTheme="majorHAnsi" w:hAnsiTheme="majorHAnsi"/>
          <w:sz w:val="22"/>
          <w:szCs w:val="22"/>
        </w:rPr>
        <w:t xml:space="preserve">: </w:t>
      </w:r>
      <w:r w:rsidR="00C04363" w:rsidRPr="00154330">
        <w:rPr>
          <w:rFonts w:asciiTheme="majorHAnsi" w:hAnsiTheme="majorHAnsi"/>
          <w:sz w:val="22"/>
          <w:szCs w:val="22"/>
        </w:rPr>
        <w:t xml:space="preserve">EURO </w:t>
      </w:r>
      <w:r w:rsidR="00B25F51" w:rsidRPr="00154330">
        <w:rPr>
          <w:rFonts w:asciiTheme="majorHAnsi" w:hAnsiTheme="majorHAnsi"/>
          <w:sz w:val="22"/>
          <w:szCs w:val="22"/>
        </w:rPr>
        <w:t xml:space="preserve">is used as the currency hereunder specified in this </w:t>
      </w:r>
      <w:r w:rsidR="00B26E3F" w:rsidRPr="00154330">
        <w:rPr>
          <w:rFonts w:asciiTheme="majorHAnsi" w:hAnsiTheme="majorHAnsi" w:cs="Arial"/>
          <w:sz w:val="22"/>
          <w:szCs w:val="22"/>
        </w:rPr>
        <w:t>Contract</w:t>
      </w:r>
      <w:r w:rsidR="00B25F51" w:rsidRPr="00154330">
        <w:rPr>
          <w:rFonts w:asciiTheme="majorHAnsi" w:hAnsiTheme="majorHAnsi"/>
          <w:sz w:val="22"/>
          <w:szCs w:val="22"/>
          <w:lang w:eastAsia="zh-CN"/>
        </w:rPr>
        <w:t>.</w:t>
      </w:r>
    </w:p>
    <w:p w14:paraId="2CB4A2F8" w14:textId="185369DE" w:rsidR="00237AF7" w:rsidRPr="00154330" w:rsidRDefault="00237AF7">
      <w:pPr>
        <w:pStyle w:val="Golobesedilo"/>
        <w:numPr>
          <w:ilvl w:val="0"/>
          <w:numId w:val="2"/>
        </w:numPr>
        <w:spacing w:line="360" w:lineRule="auto"/>
        <w:jc w:val="both"/>
        <w:rPr>
          <w:rFonts w:asciiTheme="majorHAnsi" w:hAnsiTheme="majorHAnsi" w:cs="Arial"/>
          <w:sz w:val="22"/>
          <w:szCs w:val="22"/>
          <w:lang w:eastAsia="zh-CN"/>
        </w:rPr>
      </w:pPr>
      <w:r w:rsidRPr="00154330">
        <w:rPr>
          <w:rFonts w:asciiTheme="majorHAnsi" w:hAnsiTheme="majorHAnsi"/>
          <w:sz w:val="22"/>
          <w:szCs w:val="22"/>
          <w:lang w:eastAsia="zh-CN"/>
        </w:rPr>
        <w:t xml:space="preserve">Payment term: </w:t>
      </w:r>
      <w:r w:rsidR="00C04363" w:rsidRPr="00154330">
        <w:rPr>
          <w:rFonts w:asciiTheme="majorHAnsi" w:hAnsiTheme="majorHAnsi"/>
          <w:sz w:val="22"/>
          <w:szCs w:val="22"/>
          <w:lang w:eastAsia="zh-CN"/>
        </w:rPr>
        <w:t>60</w:t>
      </w:r>
      <w:r w:rsidR="004D2E7D">
        <w:rPr>
          <w:rFonts w:asciiTheme="majorHAnsi" w:hAnsiTheme="majorHAnsi"/>
          <w:sz w:val="22"/>
          <w:szCs w:val="22"/>
          <w:lang w:eastAsia="zh-CN"/>
        </w:rPr>
        <w:t xml:space="preserve"> </w:t>
      </w:r>
      <w:r w:rsidRPr="00154330">
        <w:rPr>
          <w:rFonts w:asciiTheme="majorHAnsi" w:hAnsiTheme="majorHAnsi"/>
          <w:sz w:val="22"/>
          <w:szCs w:val="22"/>
          <w:lang w:eastAsia="zh-CN"/>
        </w:rPr>
        <w:t xml:space="preserve">days upon </w:t>
      </w:r>
      <w:r w:rsidR="00C04363" w:rsidRPr="00154330">
        <w:rPr>
          <w:rFonts w:asciiTheme="majorHAnsi" w:hAnsiTheme="majorHAnsi"/>
          <w:sz w:val="22"/>
          <w:szCs w:val="22"/>
          <w:lang w:eastAsia="zh-CN"/>
        </w:rPr>
        <w:t>delivery</w:t>
      </w:r>
      <w:r w:rsidRPr="00154330">
        <w:rPr>
          <w:rFonts w:asciiTheme="majorHAnsi" w:hAnsiTheme="majorHAnsi"/>
          <w:sz w:val="22"/>
          <w:szCs w:val="22"/>
          <w:lang w:eastAsia="zh-CN"/>
        </w:rPr>
        <w:t>.</w:t>
      </w:r>
    </w:p>
    <w:p w14:paraId="03F0A70F" w14:textId="7E3EFA41" w:rsidR="00446B7C" w:rsidRPr="00557447" w:rsidRDefault="00166AC3">
      <w:pPr>
        <w:pStyle w:val="Golobesedilo"/>
        <w:numPr>
          <w:ilvl w:val="0"/>
          <w:numId w:val="2"/>
        </w:numPr>
        <w:spacing w:line="360" w:lineRule="auto"/>
        <w:jc w:val="both"/>
        <w:rPr>
          <w:rFonts w:asciiTheme="majorHAnsi" w:hAnsiTheme="majorHAnsi" w:cs="Arial"/>
          <w:i/>
          <w:sz w:val="22"/>
          <w:szCs w:val="22"/>
          <w:lang w:eastAsia="zh-CN"/>
        </w:rPr>
      </w:pPr>
      <w:r w:rsidRPr="00154330">
        <w:rPr>
          <w:rFonts w:asciiTheme="majorHAnsi" w:hAnsiTheme="majorHAnsi"/>
          <w:sz w:val="22"/>
          <w:szCs w:val="22"/>
          <w:lang w:eastAsia="zh-CN"/>
        </w:rPr>
        <w:t xml:space="preserve">Delivery term: </w:t>
      </w:r>
      <w:r w:rsidR="00C04363" w:rsidRPr="009518AF">
        <w:rPr>
          <w:rFonts w:asciiTheme="majorHAnsi" w:hAnsiTheme="majorHAnsi"/>
          <w:i/>
          <w:sz w:val="22"/>
          <w:szCs w:val="22"/>
          <w:lang w:eastAsia="zh-CN"/>
        </w:rPr>
        <w:t>DDP</w:t>
      </w:r>
      <w:r w:rsidR="009518AF">
        <w:rPr>
          <w:rFonts w:asciiTheme="majorHAnsi" w:hAnsiTheme="majorHAnsi"/>
          <w:i/>
          <w:sz w:val="22"/>
          <w:szCs w:val="22"/>
          <w:lang w:eastAsia="zh-CN"/>
        </w:rPr>
        <w:t xml:space="preserve"> (INCOTERM 2010)</w:t>
      </w:r>
      <w:r w:rsidR="00635C71">
        <w:rPr>
          <w:rFonts w:asciiTheme="majorHAnsi" w:hAnsiTheme="majorHAnsi"/>
          <w:i/>
          <w:sz w:val="22"/>
          <w:szCs w:val="22"/>
          <w:lang w:eastAsia="zh-CN"/>
        </w:rPr>
        <w:t xml:space="preserve"> on the regional warehouse of the Building Contractor (5 regional warehouses in Slovenia and 2 regional warehouses in Croatia).</w:t>
      </w:r>
      <w:r w:rsidR="008A3FC0">
        <w:rPr>
          <w:rFonts w:asciiTheme="majorHAnsi" w:hAnsiTheme="majorHAnsi"/>
          <w:i/>
          <w:sz w:val="22"/>
          <w:szCs w:val="22"/>
          <w:lang w:eastAsia="zh-CN"/>
        </w:rPr>
        <w:t xml:space="preserve"> Up to 3 partial unloads in three different regional warehouses are included in the price.</w:t>
      </w:r>
    </w:p>
    <w:p w14:paraId="511383AD" w14:textId="7E450707" w:rsidR="00557447" w:rsidRPr="00486516" w:rsidRDefault="00557447">
      <w:pPr>
        <w:pStyle w:val="Golobesedilo"/>
        <w:numPr>
          <w:ilvl w:val="0"/>
          <w:numId w:val="2"/>
        </w:numPr>
        <w:spacing w:line="360" w:lineRule="auto"/>
        <w:jc w:val="both"/>
        <w:rPr>
          <w:rFonts w:asciiTheme="majorHAnsi" w:hAnsiTheme="majorHAnsi" w:cs="Arial"/>
          <w:sz w:val="22"/>
          <w:szCs w:val="22"/>
          <w:lang w:eastAsia="zh-CN"/>
        </w:rPr>
      </w:pPr>
      <w:r w:rsidRPr="00486516">
        <w:rPr>
          <w:rFonts w:asciiTheme="majorHAnsi" w:hAnsiTheme="majorHAnsi"/>
          <w:sz w:val="22"/>
          <w:szCs w:val="22"/>
          <w:lang w:eastAsia="zh-CN"/>
        </w:rPr>
        <w:t>Commercial terms are valid for Contractors with financial rating</w:t>
      </w:r>
      <w:r w:rsidR="008E5F7E">
        <w:rPr>
          <w:rFonts w:asciiTheme="majorHAnsi" w:hAnsiTheme="majorHAnsi"/>
          <w:sz w:val="22"/>
          <w:szCs w:val="22"/>
          <w:lang w:eastAsia="zh-CN"/>
        </w:rPr>
        <w:t>s from</w:t>
      </w:r>
      <w:r w:rsidRPr="00486516">
        <w:rPr>
          <w:rFonts w:asciiTheme="majorHAnsi" w:hAnsiTheme="majorHAnsi"/>
          <w:sz w:val="22"/>
          <w:szCs w:val="22"/>
          <w:lang w:eastAsia="zh-CN"/>
        </w:rPr>
        <w:t xml:space="preserve"> </w:t>
      </w:r>
      <w:r w:rsidR="00486516" w:rsidRPr="00BB310C">
        <w:rPr>
          <w:rFonts w:asciiTheme="majorHAnsi" w:hAnsiTheme="majorHAnsi"/>
          <w:sz w:val="22"/>
          <w:szCs w:val="22"/>
          <w:lang w:eastAsia="zh-CN"/>
        </w:rPr>
        <w:t>SB</w:t>
      </w:r>
      <w:r w:rsidR="008E5F7E" w:rsidRPr="00BB310C">
        <w:rPr>
          <w:rFonts w:asciiTheme="majorHAnsi" w:hAnsiTheme="majorHAnsi"/>
          <w:sz w:val="22"/>
          <w:szCs w:val="22"/>
          <w:lang w:eastAsia="zh-CN"/>
        </w:rPr>
        <w:t>1 (highest rating) to including SB6</w:t>
      </w:r>
      <w:r w:rsidR="00E32CBB" w:rsidRPr="00BB310C">
        <w:rPr>
          <w:rFonts w:asciiTheme="majorHAnsi" w:hAnsiTheme="majorHAnsi"/>
          <w:sz w:val="22"/>
          <w:szCs w:val="22"/>
          <w:lang w:eastAsia="zh-CN"/>
        </w:rPr>
        <w:t xml:space="preserve"> </w:t>
      </w:r>
      <w:r w:rsidR="008E5F7E" w:rsidRPr="00BB310C">
        <w:rPr>
          <w:rFonts w:asciiTheme="majorHAnsi" w:hAnsiTheme="majorHAnsi"/>
          <w:sz w:val="22"/>
          <w:szCs w:val="22"/>
          <w:lang w:eastAsia="zh-CN"/>
        </w:rPr>
        <w:t xml:space="preserve">according to </w:t>
      </w:r>
      <w:hyperlink r:id="rId8" w:history="1">
        <w:r w:rsidR="00E32CBB" w:rsidRPr="00BB310C">
          <w:rPr>
            <w:rStyle w:val="Hiperpovezava"/>
            <w:rFonts w:asciiTheme="majorHAnsi" w:hAnsiTheme="majorHAnsi"/>
            <w:sz w:val="22"/>
            <w:szCs w:val="22"/>
            <w:lang w:eastAsia="zh-CN"/>
          </w:rPr>
          <w:t>www.ajpes.si</w:t>
        </w:r>
      </w:hyperlink>
      <w:r w:rsidR="00E32CBB" w:rsidRPr="00BB310C">
        <w:rPr>
          <w:rFonts w:asciiTheme="majorHAnsi" w:hAnsiTheme="majorHAnsi"/>
          <w:sz w:val="22"/>
          <w:szCs w:val="22"/>
          <w:lang w:eastAsia="zh-CN"/>
        </w:rPr>
        <w:t xml:space="preserve"> </w:t>
      </w:r>
      <w:r w:rsidR="00486516" w:rsidRPr="00BB310C">
        <w:rPr>
          <w:rFonts w:asciiTheme="majorHAnsi" w:hAnsiTheme="majorHAnsi"/>
          <w:sz w:val="22"/>
          <w:szCs w:val="22"/>
          <w:lang w:eastAsia="zh-CN"/>
        </w:rPr>
        <w:t>for Slovenian Contractors</w:t>
      </w:r>
      <w:r w:rsidR="00E32CBB" w:rsidRPr="00BB310C">
        <w:rPr>
          <w:rFonts w:asciiTheme="majorHAnsi" w:hAnsiTheme="majorHAnsi"/>
          <w:sz w:val="22"/>
          <w:szCs w:val="22"/>
          <w:lang w:eastAsia="zh-CN"/>
        </w:rPr>
        <w:t>,</w:t>
      </w:r>
      <w:r w:rsidR="00486516" w:rsidRPr="00BB310C">
        <w:rPr>
          <w:rFonts w:asciiTheme="majorHAnsi" w:hAnsiTheme="majorHAnsi"/>
          <w:sz w:val="22"/>
          <w:szCs w:val="22"/>
          <w:lang w:eastAsia="zh-CN"/>
        </w:rPr>
        <w:t xml:space="preserve"> and/or</w:t>
      </w:r>
      <w:r w:rsidR="00E32CBB" w:rsidRPr="00BB310C">
        <w:rPr>
          <w:rFonts w:asciiTheme="majorHAnsi" w:hAnsiTheme="majorHAnsi"/>
          <w:sz w:val="22"/>
          <w:szCs w:val="22"/>
          <w:lang w:eastAsia="zh-CN"/>
        </w:rPr>
        <w:t xml:space="preserve"> from BONPLUS1 (highest rating) to including BONPLUS6</w:t>
      </w:r>
      <w:r w:rsidR="00E32CBB">
        <w:rPr>
          <w:rFonts w:asciiTheme="majorHAnsi" w:hAnsiTheme="majorHAnsi"/>
          <w:sz w:val="22"/>
          <w:szCs w:val="22"/>
          <w:lang w:eastAsia="zh-CN"/>
        </w:rPr>
        <w:t xml:space="preserve"> according to </w:t>
      </w:r>
      <w:hyperlink r:id="rId9" w:history="1">
        <w:r w:rsidR="00E32CBB" w:rsidRPr="0071158E">
          <w:rPr>
            <w:rStyle w:val="Hiperpovezava"/>
            <w:rFonts w:asciiTheme="majorHAnsi" w:hAnsiTheme="majorHAnsi"/>
            <w:sz w:val="22"/>
            <w:szCs w:val="22"/>
            <w:lang w:eastAsia="zh-CN"/>
          </w:rPr>
          <w:t>www.fina.hr</w:t>
        </w:r>
      </w:hyperlink>
      <w:r w:rsidR="00E32CBB">
        <w:rPr>
          <w:rFonts w:asciiTheme="majorHAnsi" w:hAnsiTheme="majorHAnsi"/>
          <w:sz w:val="22"/>
          <w:szCs w:val="22"/>
          <w:lang w:eastAsia="zh-CN"/>
        </w:rPr>
        <w:t xml:space="preserve"> f</w:t>
      </w:r>
      <w:r w:rsidR="00486516" w:rsidRPr="00486516">
        <w:rPr>
          <w:rFonts w:asciiTheme="majorHAnsi" w:hAnsiTheme="majorHAnsi"/>
          <w:sz w:val="22"/>
          <w:szCs w:val="22"/>
          <w:lang w:eastAsia="zh-CN"/>
        </w:rPr>
        <w:t xml:space="preserve">or Croatian Contractors. For Contractors with worse rating, the Supplier is free to ask for additional </w:t>
      </w:r>
      <w:r w:rsidR="00BB310C">
        <w:rPr>
          <w:rFonts w:asciiTheme="majorHAnsi" w:hAnsiTheme="majorHAnsi"/>
          <w:sz w:val="22"/>
          <w:szCs w:val="22"/>
          <w:lang w:eastAsia="zh-CN"/>
        </w:rPr>
        <w:t>payment</w:t>
      </w:r>
      <w:r w:rsidR="00486516" w:rsidRPr="00486516">
        <w:rPr>
          <w:rFonts w:asciiTheme="majorHAnsi" w:hAnsiTheme="majorHAnsi"/>
          <w:sz w:val="22"/>
          <w:szCs w:val="22"/>
          <w:lang w:eastAsia="zh-CN"/>
        </w:rPr>
        <w:t xml:space="preserve"> guarantees.</w:t>
      </w:r>
    </w:p>
    <w:p w14:paraId="4AEBE49D" w14:textId="77777777" w:rsidR="00ED2B1E" w:rsidRPr="00154330" w:rsidRDefault="00ED2B1E">
      <w:pPr>
        <w:spacing w:line="360" w:lineRule="auto"/>
        <w:jc w:val="both"/>
        <w:rPr>
          <w:rFonts w:asciiTheme="majorHAnsi" w:hAnsiTheme="majorHAnsi" w:cs="Arial"/>
          <w:sz w:val="22"/>
          <w:szCs w:val="22"/>
          <w:lang w:eastAsia="zh-CN"/>
        </w:rPr>
      </w:pPr>
    </w:p>
    <w:p w14:paraId="6D85D4DA" w14:textId="63657BF5" w:rsidR="009968A5" w:rsidRPr="00154330" w:rsidRDefault="00FC1A58" w:rsidP="00FC1A58">
      <w:pPr>
        <w:pStyle w:val="Naslov1"/>
        <w:numPr>
          <w:ilvl w:val="0"/>
          <w:numId w:val="37"/>
        </w:numPr>
        <w:ind w:left="1267"/>
      </w:pPr>
      <w:r>
        <w:t xml:space="preserve">- </w:t>
      </w:r>
      <w:r w:rsidR="00974F1D">
        <w:t>GENERAL</w:t>
      </w:r>
      <w:r w:rsidR="00974F1D" w:rsidRPr="00154330">
        <w:rPr>
          <w:lang w:eastAsia="zh-CN"/>
        </w:rPr>
        <w:t xml:space="preserve"> WARRANTY</w:t>
      </w:r>
    </w:p>
    <w:p w14:paraId="1C8D47FB" w14:textId="03F305D2" w:rsidR="00F54F11" w:rsidRPr="00154330" w:rsidRDefault="00DE3013" w:rsidP="00F54F11">
      <w:pPr>
        <w:spacing w:line="360" w:lineRule="auto"/>
        <w:jc w:val="both"/>
        <w:rPr>
          <w:rFonts w:asciiTheme="majorHAnsi" w:hAnsiTheme="majorHAnsi" w:cs="Arial"/>
          <w:i/>
          <w:sz w:val="22"/>
          <w:szCs w:val="22"/>
          <w:lang w:eastAsia="zh-CN"/>
        </w:rPr>
      </w:pPr>
      <w:r>
        <w:rPr>
          <w:rFonts w:asciiTheme="majorHAnsi" w:hAnsiTheme="majorHAnsi" w:cs="Arial"/>
          <w:sz w:val="22"/>
          <w:szCs w:val="22"/>
          <w:lang w:eastAsia="zh-CN"/>
        </w:rPr>
        <w:t>The Supplier</w:t>
      </w:r>
      <w:r w:rsidR="00F54F11" w:rsidRPr="00154330">
        <w:rPr>
          <w:rFonts w:asciiTheme="majorHAnsi" w:hAnsiTheme="majorHAnsi" w:cs="Arial"/>
          <w:sz w:val="22"/>
          <w:szCs w:val="22"/>
          <w:lang w:eastAsia="zh-CN"/>
        </w:rPr>
        <w:t xml:space="preserve"> confirms that </w:t>
      </w:r>
      <w:r w:rsidR="00635C71">
        <w:rPr>
          <w:rFonts w:asciiTheme="majorHAnsi" w:hAnsiTheme="majorHAnsi" w:cs="Arial"/>
          <w:sz w:val="22"/>
          <w:szCs w:val="22"/>
          <w:lang w:eastAsia="zh-CN"/>
        </w:rPr>
        <w:t xml:space="preserve">the supplied materials for </w:t>
      </w:r>
      <w:r w:rsidR="00F54F11" w:rsidRPr="00154330">
        <w:rPr>
          <w:rFonts w:asciiTheme="majorHAnsi" w:hAnsiTheme="majorHAnsi" w:cs="Arial"/>
          <w:sz w:val="22"/>
          <w:szCs w:val="22"/>
          <w:lang w:eastAsia="zh-CN"/>
        </w:rPr>
        <w:t>RUNE shall be</w:t>
      </w:r>
      <w:r w:rsidR="00C04363"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of best quality and workmanship and shall</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be</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strictly</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in</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accordance</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with</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specifications</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and particulars</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contained</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in</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the</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o</w:t>
      </w:r>
      <w:r w:rsidR="00635C71">
        <w:rPr>
          <w:rFonts w:asciiTheme="majorHAnsi" w:hAnsiTheme="majorHAnsi" w:cs="Arial"/>
          <w:sz w:val="22"/>
          <w:szCs w:val="22"/>
          <w:lang w:eastAsia="zh-CN"/>
        </w:rPr>
        <w:t>ffer (Appendix 4)</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and</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come</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with</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a</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100%</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 xml:space="preserve">warranty against defects and quality </w:t>
      </w:r>
      <w:r w:rsidR="00116EDD" w:rsidRPr="00154330">
        <w:rPr>
          <w:rFonts w:asciiTheme="majorHAnsi" w:hAnsiTheme="majorHAnsi" w:cs="Arial"/>
          <w:sz w:val="22"/>
          <w:szCs w:val="22"/>
          <w:lang w:eastAsia="zh-CN"/>
        </w:rPr>
        <w:t xml:space="preserve">aforesaid for a period of </w:t>
      </w:r>
      <w:r w:rsidR="008A3FC0">
        <w:rPr>
          <w:rFonts w:asciiTheme="majorHAnsi" w:hAnsiTheme="majorHAnsi" w:cs="Arial"/>
          <w:sz w:val="22"/>
          <w:szCs w:val="22"/>
          <w:lang w:eastAsia="zh-CN"/>
        </w:rPr>
        <w:t>24</w:t>
      </w:r>
      <w:r w:rsidR="00F54F11" w:rsidRPr="00154330">
        <w:rPr>
          <w:rFonts w:asciiTheme="majorHAnsi" w:hAnsiTheme="majorHAnsi" w:cs="Arial"/>
          <w:sz w:val="22"/>
          <w:szCs w:val="22"/>
          <w:lang w:eastAsia="zh-CN"/>
        </w:rPr>
        <w:t xml:space="preserve"> </w:t>
      </w:r>
      <w:r w:rsidR="00C04363" w:rsidRPr="00154330">
        <w:rPr>
          <w:rFonts w:asciiTheme="majorHAnsi" w:hAnsiTheme="majorHAnsi" w:cs="Arial"/>
          <w:sz w:val="22"/>
          <w:szCs w:val="22"/>
          <w:lang w:eastAsia="zh-CN"/>
        </w:rPr>
        <w:t>month</w:t>
      </w:r>
      <w:r w:rsidR="00635C71">
        <w:rPr>
          <w:rFonts w:asciiTheme="majorHAnsi" w:hAnsiTheme="majorHAnsi" w:cs="Arial"/>
          <w:sz w:val="22"/>
          <w:szCs w:val="22"/>
          <w:lang w:eastAsia="zh-CN"/>
        </w:rPr>
        <w:t>s</w:t>
      </w:r>
      <w:r w:rsidR="00F54F11" w:rsidRPr="00154330">
        <w:rPr>
          <w:rFonts w:asciiTheme="majorHAnsi" w:hAnsiTheme="majorHAnsi" w:cs="Arial"/>
          <w:sz w:val="22"/>
          <w:szCs w:val="22"/>
          <w:lang w:eastAsia="zh-CN"/>
        </w:rPr>
        <w:t xml:space="preserve"> from</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the</w:t>
      </w:r>
      <w:r w:rsidR="00154330" w:rsidRPr="00154330">
        <w:rPr>
          <w:rFonts w:asciiTheme="majorHAnsi" w:hAnsiTheme="majorHAnsi" w:cs="Arial"/>
          <w:sz w:val="22"/>
          <w:szCs w:val="22"/>
          <w:lang w:eastAsia="zh-CN"/>
        </w:rPr>
        <w:t xml:space="preserve"> </w:t>
      </w:r>
      <w:r w:rsidR="00F54F11" w:rsidRPr="00154330">
        <w:rPr>
          <w:rFonts w:asciiTheme="majorHAnsi" w:hAnsiTheme="majorHAnsi" w:cs="Arial"/>
          <w:sz w:val="22"/>
          <w:szCs w:val="22"/>
          <w:lang w:eastAsia="zh-CN"/>
        </w:rPr>
        <w:t>date of supply (</w:t>
      </w:r>
      <w:r w:rsidR="00C04363" w:rsidRPr="00154330">
        <w:rPr>
          <w:rFonts w:asciiTheme="majorHAnsi" w:hAnsiTheme="majorHAnsi" w:cs="Arial"/>
          <w:sz w:val="22"/>
          <w:szCs w:val="22"/>
          <w:lang w:eastAsia="zh-CN"/>
        </w:rPr>
        <w:t>DDP</w:t>
      </w:r>
      <w:r w:rsidR="00317297">
        <w:rPr>
          <w:rFonts w:asciiTheme="majorHAnsi" w:hAnsiTheme="majorHAnsi" w:cs="Arial"/>
          <w:sz w:val="22"/>
          <w:szCs w:val="22"/>
          <w:lang w:eastAsia="zh-CN"/>
        </w:rPr>
        <w:t xml:space="preserve"> Incoterms 2010</w:t>
      </w:r>
      <w:r w:rsidR="00F54F11" w:rsidRPr="00317297">
        <w:rPr>
          <w:rFonts w:asciiTheme="majorHAnsi" w:hAnsiTheme="majorHAnsi" w:cs="Arial"/>
          <w:sz w:val="22"/>
          <w:szCs w:val="22"/>
          <w:lang w:eastAsia="zh-CN"/>
        </w:rPr>
        <w:t>)</w:t>
      </w:r>
      <w:r w:rsidR="00C04363" w:rsidRPr="00317297">
        <w:rPr>
          <w:rFonts w:asciiTheme="majorHAnsi" w:hAnsiTheme="majorHAnsi" w:cs="Arial"/>
          <w:i/>
          <w:sz w:val="22"/>
          <w:szCs w:val="22"/>
          <w:lang w:eastAsia="zh-CN"/>
        </w:rPr>
        <w:t>.</w:t>
      </w:r>
    </w:p>
    <w:p w14:paraId="284875AD" w14:textId="630B1AB2" w:rsidR="00F54F11" w:rsidRPr="00635C71" w:rsidRDefault="00DE3013" w:rsidP="00635C71">
      <w:pPr>
        <w:spacing w:line="360" w:lineRule="auto"/>
        <w:jc w:val="both"/>
        <w:rPr>
          <w:rFonts w:asciiTheme="majorHAnsi" w:hAnsiTheme="majorHAnsi" w:cs="Arial"/>
          <w:sz w:val="22"/>
          <w:szCs w:val="22"/>
          <w:lang w:eastAsia="zh-CN"/>
        </w:rPr>
      </w:pPr>
      <w:r>
        <w:rPr>
          <w:rFonts w:asciiTheme="majorHAnsi" w:hAnsiTheme="majorHAnsi" w:cs="Arial"/>
          <w:sz w:val="22"/>
          <w:szCs w:val="22"/>
          <w:lang w:eastAsia="zh-CN"/>
        </w:rPr>
        <w:t>The Supplier</w:t>
      </w:r>
      <w:r w:rsidR="00F54F11" w:rsidRPr="00154330">
        <w:rPr>
          <w:rFonts w:asciiTheme="majorHAnsi" w:hAnsiTheme="majorHAnsi" w:cs="Arial"/>
          <w:sz w:val="22"/>
          <w:szCs w:val="22"/>
          <w:lang w:eastAsia="zh-CN"/>
        </w:rPr>
        <w:t xml:space="preserve"> confirms that</w:t>
      </w:r>
      <w:r w:rsidR="00F54F11" w:rsidRPr="00635C71">
        <w:rPr>
          <w:rFonts w:asciiTheme="majorHAnsi" w:hAnsiTheme="majorHAnsi" w:cs="Arial"/>
          <w:sz w:val="22"/>
          <w:szCs w:val="22"/>
          <w:lang w:eastAsia="zh-CN"/>
        </w:rPr>
        <w:t xml:space="preserve"> all delivered </w:t>
      </w:r>
      <w:r w:rsidR="00635C71" w:rsidRPr="00635C71">
        <w:rPr>
          <w:rFonts w:asciiTheme="majorHAnsi" w:hAnsiTheme="majorHAnsi" w:cs="Arial"/>
          <w:sz w:val="22"/>
          <w:szCs w:val="22"/>
          <w:lang w:eastAsia="zh-CN"/>
        </w:rPr>
        <w:t>materials</w:t>
      </w:r>
      <w:r w:rsidR="00F54F11" w:rsidRPr="00635C71">
        <w:rPr>
          <w:rFonts w:asciiTheme="majorHAnsi" w:hAnsiTheme="majorHAnsi" w:cs="Arial"/>
          <w:sz w:val="22"/>
          <w:szCs w:val="22"/>
          <w:lang w:eastAsia="zh-CN"/>
        </w:rPr>
        <w:t xml:space="preserve"> are newly </w:t>
      </w:r>
      <w:proofErr w:type="gramStart"/>
      <w:r w:rsidR="00F54F11" w:rsidRPr="00635C71">
        <w:rPr>
          <w:rFonts w:asciiTheme="majorHAnsi" w:hAnsiTheme="majorHAnsi" w:cs="Arial"/>
          <w:sz w:val="22"/>
          <w:szCs w:val="22"/>
          <w:lang w:eastAsia="zh-CN"/>
        </w:rPr>
        <w:t xml:space="preserve">manufactured </w:t>
      </w:r>
      <w:r w:rsidR="00CB7D55">
        <w:rPr>
          <w:rFonts w:asciiTheme="majorHAnsi" w:hAnsiTheme="majorHAnsi" w:cs="Arial"/>
          <w:sz w:val="22"/>
          <w:szCs w:val="22"/>
          <w:lang w:eastAsia="zh-CN"/>
        </w:rPr>
        <w:t xml:space="preserve"> (</w:t>
      </w:r>
      <w:proofErr w:type="gramEnd"/>
      <w:r w:rsidR="00CB7D55">
        <w:rPr>
          <w:rFonts w:asciiTheme="majorHAnsi" w:hAnsiTheme="majorHAnsi" w:cs="Arial"/>
          <w:sz w:val="22"/>
          <w:szCs w:val="22"/>
          <w:lang w:eastAsia="zh-CN"/>
        </w:rPr>
        <w:t xml:space="preserve">after the supply order) </w:t>
      </w:r>
      <w:r w:rsidR="00F54F11" w:rsidRPr="00635C71">
        <w:rPr>
          <w:rFonts w:asciiTheme="majorHAnsi" w:hAnsiTheme="majorHAnsi" w:cs="Arial"/>
          <w:sz w:val="22"/>
          <w:szCs w:val="22"/>
          <w:lang w:eastAsia="zh-CN"/>
        </w:rPr>
        <w:t xml:space="preserve">and tested and sold to be free from all </w:t>
      </w:r>
      <w:r w:rsidR="00635C71">
        <w:rPr>
          <w:rFonts w:asciiTheme="majorHAnsi" w:hAnsiTheme="majorHAnsi" w:cs="Arial"/>
          <w:sz w:val="22"/>
          <w:szCs w:val="22"/>
          <w:lang w:eastAsia="zh-CN"/>
        </w:rPr>
        <w:t xml:space="preserve">material </w:t>
      </w:r>
      <w:r w:rsidR="00F54F11" w:rsidRPr="00635C71">
        <w:rPr>
          <w:rFonts w:asciiTheme="majorHAnsi" w:hAnsiTheme="majorHAnsi" w:cs="Arial"/>
          <w:sz w:val="22"/>
          <w:szCs w:val="22"/>
          <w:lang w:eastAsia="zh-CN"/>
        </w:rPr>
        <w:t xml:space="preserve">defects and workmanship </w:t>
      </w:r>
      <w:r w:rsidR="00635C71">
        <w:rPr>
          <w:rFonts w:asciiTheme="majorHAnsi" w:hAnsiTheme="majorHAnsi" w:cs="Arial"/>
          <w:sz w:val="22"/>
          <w:szCs w:val="22"/>
          <w:lang w:eastAsia="zh-CN"/>
        </w:rPr>
        <w:t xml:space="preserve">defects </w:t>
      </w:r>
      <w:r w:rsidR="00F54F11" w:rsidRPr="00635C71">
        <w:rPr>
          <w:rFonts w:asciiTheme="majorHAnsi" w:hAnsiTheme="majorHAnsi" w:cs="Arial"/>
          <w:sz w:val="22"/>
          <w:szCs w:val="22"/>
          <w:lang w:eastAsia="zh-CN"/>
        </w:rPr>
        <w:t xml:space="preserve">and shall perform in full conformity with the </w:t>
      </w:r>
      <w:r w:rsidR="00635C71">
        <w:rPr>
          <w:rFonts w:asciiTheme="majorHAnsi" w:hAnsiTheme="majorHAnsi" w:cs="Arial"/>
          <w:sz w:val="22"/>
          <w:szCs w:val="22"/>
          <w:lang w:eastAsia="zh-CN"/>
        </w:rPr>
        <w:t xml:space="preserve">stated </w:t>
      </w:r>
      <w:r w:rsidR="00F54F11" w:rsidRPr="00635C71">
        <w:rPr>
          <w:rFonts w:asciiTheme="majorHAnsi" w:hAnsiTheme="majorHAnsi" w:cs="Arial"/>
          <w:sz w:val="22"/>
          <w:szCs w:val="22"/>
          <w:lang w:eastAsia="zh-CN"/>
        </w:rPr>
        <w:t>specification</w:t>
      </w:r>
      <w:r w:rsidR="00952D68" w:rsidRPr="00635C71">
        <w:rPr>
          <w:rFonts w:asciiTheme="majorHAnsi" w:hAnsiTheme="majorHAnsi" w:cs="Arial"/>
          <w:sz w:val="22"/>
          <w:szCs w:val="22"/>
          <w:lang w:eastAsia="zh-CN"/>
        </w:rPr>
        <w:t>s</w:t>
      </w:r>
      <w:r w:rsidR="00F54F11" w:rsidRPr="00635C71">
        <w:rPr>
          <w:rFonts w:asciiTheme="majorHAnsi" w:hAnsiTheme="majorHAnsi" w:cs="Arial"/>
          <w:sz w:val="22"/>
          <w:szCs w:val="22"/>
          <w:lang w:eastAsia="zh-CN"/>
        </w:rPr>
        <w:t xml:space="preserve"> and drawings</w:t>
      </w:r>
      <w:r w:rsidR="0043039C" w:rsidRPr="00635C71">
        <w:rPr>
          <w:rFonts w:asciiTheme="majorHAnsi" w:hAnsiTheme="majorHAnsi" w:cs="Arial"/>
          <w:sz w:val="22"/>
          <w:szCs w:val="22"/>
          <w:lang w:eastAsia="zh-CN"/>
        </w:rPr>
        <w:t xml:space="preserve"> to Appendix </w:t>
      </w:r>
      <w:r w:rsidR="00635C71">
        <w:rPr>
          <w:rFonts w:asciiTheme="majorHAnsi" w:hAnsiTheme="majorHAnsi" w:cs="Arial"/>
          <w:sz w:val="22"/>
          <w:szCs w:val="22"/>
          <w:lang w:eastAsia="zh-CN"/>
        </w:rPr>
        <w:t>2</w:t>
      </w:r>
      <w:r w:rsidR="0043039C" w:rsidRPr="00635C71">
        <w:rPr>
          <w:rFonts w:asciiTheme="majorHAnsi" w:hAnsiTheme="majorHAnsi" w:cs="Arial"/>
          <w:sz w:val="22"/>
          <w:szCs w:val="22"/>
          <w:lang w:eastAsia="zh-CN"/>
        </w:rPr>
        <w:t xml:space="preserve">. </w:t>
      </w:r>
      <w:r>
        <w:rPr>
          <w:rFonts w:asciiTheme="majorHAnsi" w:hAnsiTheme="majorHAnsi" w:cs="Arial"/>
          <w:sz w:val="22"/>
          <w:szCs w:val="22"/>
          <w:lang w:eastAsia="zh-CN"/>
        </w:rPr>
        <w:t>The Supplier</w:t>
      </w:r>
      <w:r w:rsidR="00635C71">
        <w:rPr>
          <w:rFonts w:asciiTheme="majorHAnsi" w:hAnsiTheme="majorHAnsi" w:cs="Arial"/>
          <w:sz w:val="22"/>
          <w:szCs w:val="22"/>
          <w:lang w:eastAsia="zh-CN"/>
        </w:rPr>
        <w:t xml:space="preserve"> </w:t>
      </w:r>
      <w:r w:rsidR="00952D68" w:rsidRPr="00635C71">
        <w:rPr>
          <w:rFonts w:asciiTheme="majorHAnsi" w:hAnsiTheme="majorHAnsi" w:cs="Arial"/>
          <w:sz w:val="22"/>
          <w:szCs w:val="22"/>
          <w:lang w:eastAsia="zh-CN"/>
        </w:rPr>
        <w:t xml:space="preserve">ensures that all </w:t>
      </w:r>
      <w:r w:rsidR="00635C71">
        <w:rPr>
          <w:rFonts w:asciiTheme="majorHAnsi" w:hAnsiTheme="majorHAnsi" w:cs="Arial"/>
          <w:sz w:val="22"/>
          <w:szCs w:val="22"/>
          <w:lang w:eastAsia="zh-CN"/>
        </w:rPr>
        <w:t>goods</w:t>
      </w:r>
      <w:r w:rsidR="00952D68" w:rsidRPr="00635C71">
        <w:rPr>
          <w:rFonts w:asciiTheme="majorHAnsi" w:hAnsiTheme="majorHAnsi" w:cs="Arial"/>
          <w:sz w:val="22"/>
          <w:szCs w:val="22"/>
          <w:lang w:eastAsia="zh-CN"/>
        </w:rPr>
        <w:t xml:space="preserve"> are free of hazardous substances according to RoHS 2011/65/EU. </w:t>
      </w:r>
      <w:r w:rsidR="00F54F11" w:rsidRPr="00635C71">
        <w:rPr>
          <w:rFonts w:asciiTheme="majorHAnsi" w:hAnsiTheme="majorHAnsi" w:cs="Arial"/>
          <w:sz w:val="22"/>
          <w:szCs w:val="22"/>
          <w:lang w:eastAsia="zh-CN"/>
        </w:rPr>
        <w:t xml:space="preserve">All </w:t>
      </w:r>
      <w:r w:rsidR="00635C71">
        <w:rPr>
          <w:rFonts w:asciiTheme="majorHAnsi" w:hAnsiTheme="majorHAnsi" w:cs="Arial"/>
          <w:sz w:val="22"/>
          <w:szCs w:val="22"/>
          <w:lang w:eastAsia="zh-CN"/>
        </w:rPr>
        <w:t xml:space="preserve">supplied packaging materials </w:t>
      </w:r>
      <w:r w:rsidR="00F54F11" w:rsidRPr="00635C71">
        <w:rPr>
          <w:rFonts w:asciiTheme="majorHAnsi" w:hAnsiTheme="majorHAnsi" w:cs="Arial"/>
          <w:sz w:val="22"/>
          <w:szCs w:val="22"/>
          <w:lang w:eastAsia="zh-CN"/>
        </w:rPr>
        <w:t xml:space="preserve">will be accompanied with their corresponding factory test reports. </w:t>
      </w:r>
    </w:p>
    <w:p w14:paraId="58107B80" w14:textId="551F5796" w:rsidR="00C37F42" w:rsidRPr="00154330" w:rsidRDefault="00C37F42" w:rsidP="00C37F42">
      <w:pPr>
        <w:spacing w:line="360" w:lineRule="auto"/>
        <w:jc w:val="both"/>
        <w:rPr>
          <w:rFonts w:asciiTheme="majorHAnsi" w:hAnsiTheme="majorHAnsi" w:cs="Arial"/>
          <w:sz w:val="22"/>
          <w:szCs w:val="22"/>
          <w:lang w:eastAsia="zh-CN"/>
        </w:rPr>
      </w:pPr>
      <w:r w:rsidRPr="00395462">
        <w:rPr>
          <w:rFonts w:asciiTheme="majorHAnsi" w:hAnsiTheme="majorHAnsi" w:cs="Arial"/>
          <w:sz w:val="22"/>
          <w:szCs w:val="22"/>
          <w:lang w:eastAsia="zh-CN"/>
        </w:rPr>
        <w:t xml:space="preserve">The Supplier’s liability </w:t>
      </w:r>
      <w:r w:rsidR="00395462" w:rsidRPr="00395462">
        <w:rPr>
          <w:rFonts w:asciiTheme="majorHAnsi" w:hAnsiTheme="majorHAnsi" w:cs="Arial"/>
          <w:sz w:val="22"/>
          <w:szCs w:val="22"/>
          <w:lang w:eastAsia="zh-CN"/>
        </w:rPr>
        <w:t>includes</w:t>
      </w:r>
      <w:r w:rsidRPr="00395462">
        <w:rPr>
          <w:rFonts w:asciiTheme="majorHAnsi" w:hAnsiTheme="majorHAnsi" w:cs="Arial"/>
          <w:sz w:val="22"/>
          <w:szCs w:val="22"/>
          <w:lang w:eastAsia="zh-CN"/>
        </w:rPr>
        <w:t xml:space="preserve"> the cost of replacing or repairing the non</w:t>
      </w:r>
      <w:r w:rsidR="00974F1D" w:rsidRPr="00395462">
        <w:rPr>
          <w:rFonts w:asciiTheme="majorHAnsi" w:hAnsiTheme="majorHAnsi" w:cs="Arial"/>
          <w:sz w:val="22"/>
          <w:szCs w:val="22"/>
          <w:lang w:eastAsia="zh-CN"/>
        </w:rPr>
        <w:t>-</w:t>
      </w:r>
      <w:r w:rsidRPr="00395462">
        <w:rPr>
          <w:rFonts w:asciiTheme="majorHAnsi" w:hAnsiTheme="majorHAnsi" w:cs="Arial"/>
          <w:sz w:val="22"/>
          <w:szCs w:val="22"/>
          <w:lang w:eastAsia="zh-CN"/>
        </w:rPr>
        <w:t>conforming goods at its own cost and risk</w:t>
      </w:r>
      <w:r w:rsidR="00317297" w:rsidRPr="00395462">
        <w:rPr>
          <w:rFonts w:asciiTheme="majorHAnsi" w:hAnsiTheme="majorHAnsi" w:cs="Arial"/>
          <w:sz w:val="22"/>
          <w:szCs w:val="22"/>
          <w:lang w:eastAsia="zh-CN"/>
        </w:rPr>
        <w:t xml:space="preserve">, at DDP conditions, </w:t>
      </w:r>
      <w:r w:rsidR="00974F1D" w:rsidRPr="00395462">
        <w:rPr>
          <w:rFonts w:asciiTheme="majorHAnsi" w:hAnsiTheme="majorHAnsi" w:cs="Arial"/>
          <w:sz w:val="22"/>
          <w:szCs w:val="22"/>
          <w:lang w:eastAsia="zh-CN"/>
        </w:rPr>
        <w:t>i</w:t>
      </w:r>
      <w:r w:rsidRPr="00395462">
        <w:rPr>
          <w:rFonts w:asciiTheme="majorHAnsi" w:hAnsiTheme="majorHAnsi" w:cs="Arial"/>
          <w:sz w:val="22"/>
          <w:szCs w:val="22"/>
          <w:lang w:eastAsia="zh-CN"/>
        </w:rPr>
        <w:t>f any warranty period is prescribed under the applicable law then such period shall prevail.</w:t>
      </w:r>
      <w:r w:rsidRPr="00154330">
        <w:rPr>
          <w:rFonts w:asciiTheme="majorHAnsi" w:hAnsiTheme="majorHAnsi" w:cs="Arial"/>
          <w:sz w:val="22"/>
          <w:szCs w:val="22"/>
          <w:lang w:eastAsia="zh-CN"/>
        </w:rPr>
        <w:t xml:space="preserve"> </w:t>
      </w:r>
      <w:r w:rsidR="00CB7D55">
        <w:rPr>
          <w:rFonts w:asciiTheme="majorHAnsi" w:hAnsiTheme="majorHAnsi" w:cs="Arial"/>
          <w:sz w:val="22"/>
          <w:szCs w:val="22"/>
          <w:lang w:eastAsia="zh-CN"/>
        </w:rPr>
        <w:t xml:space="preserve"> In any case, </w:t>
      </w:r>
      <w:r w:rsidR="00395462">
        <w:rPr>
          <w:rFonts w:asciiTheme="majorHAnsi" w:hAnsiTheme="majorHAnsi" w:cs="Arial"/>
          <w:sz w:val="22"/>
          <w:szCs w:val="22"/>
          <w:lang w:eastAsia="zh-CN"/>
        </w:rPr>
        <w:t>S</w:t>
      </w:r>
      <w:r w:rsidR="00CB7D55">
        <w:rPr>
          <w:rFonts w:asciiTheme="majorHAnsi" w:hAnsiTheme="majorHAnsi" w:cs="Arial"/>
          <w:sz w:val="22"/>
          <w:szCs w:val="22"/>
          <w:lang w:eastAsia="zh-CN"/>
        </w:rPr>
        <w:t>upplier’s liability for any damages</w:t>
      </w:r>
      <w:r w:rsidR="00395462">
        <w:rPr>
          <w:rFonts w:asciiTheme="majorHAnsi" w:hAnsiTheme="majorHAnsi" w:cs="Arial"/>
          <w:sz w:val="22"/>
          <w:szCs w:val="22"/>
          <w:lang w:eastAsia="zh-CN"/>
        </w:rPr>
        <w:t xml:space="preserve"> to RUNE and/or the Contractors</w:t>
      </w:r>
      <w:r w:rsidR="00CB7D55">
        <w:rPr>
          <w:rFonts w:asciiTheme="majorHAnsi" w:hAnsiTheme="majorHAnsi" w:cs="Arial"/>
          <w:sz w:val="22"/>
          <w:szCs w:val="22"/>
          <w:lang w:eastAsia="zh-CN"/>
        </w:rPr>
        <w:t xml:space="preserve"> is not excluded.</w:t>
      </w:r>
    </w:p>
    <w:p w14:paraId="274D671D" w14:textId="74CF2542" w:rsidR="00940862" w:rsidRDefault="00940862" w:rsidP="00F54F11">
      <w:pPr>
        <w:spacing w:line="360" w:lineRule="auto"/>
        <w:jc w:val="both"/>
        <w:rPr>
          <w:rFonts w:asciiTheme="majorHAnsi" w:hAnsiTheme="majorHAnsi" w:cs="Arial"/>
          <w:sz w:val="22"/>
          <w:szCs w:val="22"/>
          <w:highlight w:val="yellow"/>
          <w:lang w:eastAsia="zh-CN"/>
        </w:rPr>
      </w:pPr>
    </w:p>
    <w:p w14:paraId="1468E31E" w14:textId="6F2020D9" w:rsidR="007E0068" w:rsidRPr="00154330" w:rsidRDefault="00FC1A58" w:rsidP="00FC1A58">
      <w:pPr>
        <w:pStyle w:val="Naslov1"/>
        <w:numPr>
          <w:ilvl w:val="0"/>
          <w:numId w:val="37"/>
        </w:numPr>
        <w:ind w:left="1267"/>
      </w:pPr>
      <w:r>
        <w:t xml:space="preserve">- </w:t>
      </w:r>
      <w:r w:rsidR="00974F1D" w:rsidRPr="00154330">
        <w:t>GENERAL TERMS OF SALES</w:t>
      </w:r>
    </w:p>
    <w:p w14:paraId="16DDBE95" w14:textId="12C579B3" w:rsidR="007E0068" w:rsidRDefault="007E0068" w:rsidP="007E0068">
      <w:pPr>
        <w:numPr>
          <w:ilvl w:val="0"/>
          <w:numId w:val="5"/>
        </w:numPr>
        <w:spacing w:line="360" w:lineRule="auto"/>
        <w:jc w:val="both"/>
        <w:rPr>
          <w:rFonts w:asciiTheme="majorHAnsi" w:hAnsiTheme="majorHAnsi" w:cs="Arial"/>
          <w:sz w:val="22"/>
          <w:szCs w:val="22"/>
        </w:rPr>
      </w:pPr>
      <w:r>
        <w:rPr>
          <w:rFonts w:asciiTheme="majorHAnsi" w:hAnsiTheme="majorHAnsi" w:cs="Arial"/>
          <w:b/>
          <w:sz w:val="22"/>
          <w:szCs w:val="22"/>
          <w:lang w:eastAsia="zh-CN"/>
        </w:rPr>
        <w:t>The Building Contractors</w:t>
      </w:r>
      <w:r w:rsidRPr="00154330">
        <w:rPr>
          <w:rFonts w:asciiTheme="majorHAnsi" w:hAnsiTheme="majorHAnsi" w:cs="Arial"/>
          <w:b/>
          <w:sz w:val="22"/>
          <w:szCs w:val="22"/>
          <w:lang w:eastAsia="zh-CN"/>
        </w:rPr>
        <w:t xml:space="preserve"> </w:t>
      </w:r>
      <w:r w:rsidRPr="00154330">
        <w:rPr>
          <w:rFonts w:asciiTheme="majorHAnsi" w:hAnsiTheme="majorHAnsi" w:cs="Arial"/>
          <w:sz w:val="22"/>
          <w:szCs w:val="22"/>
          <w:lang w:eastAsia="zh-CN"/>
        </w:rPr>
        <w:t xml:space="preserve">shall order from </w:t>
      </w:r>
      <w:r>
        <w:rPr>
          <w:rFonts w:asciiTheme="majorHAnsi" w:hAnsiTheme="majorHAnsi" w:cs="Arial"/>
          <w:sz w:val="22"/>
          <w:szCs w:val="22"/>
          <w:lang w:eastAsia="zh-CN"/>
        </w:rPr>
        <w:t>THE SUPPLIER</w:t>
      </w:r>
      <w:r w:rsidRPr="00154330">
        <w:rPr>
          <w:rFonts w:asciiTheme="majorHAnsi" w:hAnsiTheme="majorHAnsi" w:cs="Arial"/>
          <w:sz w:val="22"/>
          <w:szCs w:val="22"/>
          <w:lang w:eastAsia="zh-CN"/>
        </w:rPr>
        <w:t xml:space="preserve"> by issuing Purchase Orders</w:t>
      </w:r>
      <w:r>
        <w:rPr>
          <w:rFonts w:asciiTheme="majorHAnsi" w:hAnsiTheme="majorHAnsi" w:cs="Arial"/>
          <w:sz w:val="22"/>
          <w:szCs w:val="22"/>
          <w:lang w:eastAsia="zh-CN"/>
        </w:rPr>
        <w:t xml:space="preserve"> (a copy of each must be sent also to RUNE)</w:t>
      </w:r>
      <w:r w:rsidRPr="00154330">
        <w:rPr>
          <w:rFonts w:asciiTheme="majorHAnsi" w:hAnsiTheme="majorHAnsi" w:cs="Arial"/>
          <w:sz w:val="22"/>
          <w:szCs w:val="22"/>
          <w:lang w:eastAsia="zh-CN"/>
        </w:rPr>
        <w:t>.</w:t>
      </w:r>
    </w:p>
    <w:p w14:paraId="05BE4F8F" w14:textId="6F9540A3" w:rsidR="00672084" w:rsidRPr="00154330" w:rsidRDefault="00107324" w:rsidP="007E0068">
      <w:pPr>
        <w:numPr>
          <w:ilvl w:val="0"/>
          <w:numId w:val="5"/>
        </w:numPr>
        <w:spacing w:line="360" w:lineRule="auto"/>
        <w:jc w:val="both"/>
        <w:rPr>
          <w:rFonts w:asciiTheme="majorHAnsi" w:hAnsiTheme="majorHAnsi" w:cs="Arial"/>
          <w:sz w:val="22"/>
          <w:szCs w:val="22"/>
        </w:rPr>
      </w:pPr>
      <w:r>
        <w:rPr>
          <w:rFonts w:asciiTheme="majorHAnsi" w:hAnsiTheme="majorHAnsi" w:cs="Arial"/>
          <w:sz w:val="22"/>
          <w:szCs w:val="22"/>
          <w:lang w:eastAsia="zh-CN"/>
        </w:rPr>
        <w:lastRenderedPageBreak/>
        <w:t xml:space="preserve">Each </w:t>
      </w:r>
      <w:r w:rsidRPr="00107324">
        <w:rPr>
          <w:rFonts w:asciiTheme="majorHAnsi" w:hAnsiTheme="majorHAnsi" w:cs="Arial"/>
          <w:b/>
          <w:sz w:val="22"/>
          <w:szCs w:val="22"/>
          <w:lang w:eastAsia="zh-CN"/>
        </w:rPr>
        <w:t>Purchase</w:t>
      </w:r>
      <w:r w:rsidR="00672084">
        <w:rPr>
          <w:rFonts w:asciiTheme="majorHAnsi" w:hAnsiTheme="majorHAnsi" w:cs="Arial"/>
          <w:b/>
          <w:sz w:val="22"/>
          <w:szCs w:val="22"/>
          <w:lang w:eastAsia="zh-CN"/>
        </w:rPr>
        <w:t xml:space="preserve"> Order </w:t>
      </w:r>
      <w:r w:rsidR="00672084">
        <w:rPr>
          <w:rFonts w:asciiTheme="majorHAnsi" w:hAnsiTheme="majorHAnsi" w:cs="Arial"/>
          <w:sz w:val="22"/>
          <w:szCs w:val="22"/>
          <w:lang w:eastAsia="zh-CN"/>
        </w:rPr>
        <w:t>will be placed with a three-month rolling frame</w:t>
      </w:r>
      <w:r w:rsidR="00E732CB">
        <w:rPr>
          <w:rFonts w:asciiTheme="majorHAnsi" w:hAnsiTheme="majorHAnsi" w:cs="Arial"/>
          <w:sz w:val="22"/>
          <w:szCs w:val="22"/>
          <w:lang w:eastAsia="zh-CN"/>
        </w:rPr>
        <w:t xml:space="preserve"> quantity</w:t>
      </w:r>
      <w:r w:rsidR="00672084">
        <w:rPr>
          <w:rFonts w:asciiTheme="majorHAnsi" w:hAnsiTheme="majorHAnsi" w:cs="Arial"/>
          <w:sz w:val="22"/>
          <w:szCs w:val="22"/>
          <w:lang w:eastAsia="zh-CN"/>
        </w:rPr>
        <w:t xml:space="preserve"> and confirmed with a one-month rolling firm quantity</w:t>
      </w:r>
      <w:r w:rsidR="00E732CB">
        <w:rPr>
          <w:rFonts w:asciiTheme="majorHAnsi" w:hAnsiTheme="majorHAnsi" w:cs="Arial"/>
          <w:sz w:val="22"/>
          <w:szCs w:val="22"/>
          <w:lang w:eastAsia="zh-CN"/>
        </w:rPr>
        <w:t xml:space="preserve"> (within the three-month rolling frame quantity)</w:t>
      </w:r>
      <w:r w:rsidR="00672084">
        <w:rPr>
          <w:rFonts w:asciiTheme="majorHAnsi" w:hAnsiTheme="majorHAnsi" w:cs="Arial"/>
          <w:sz w:val="22"/>
          <w:szCs w:val="22"/>
          <w:lang w:eastAsia="zh-CN"/>
        </w:rPr>
        <w:t>.</w:t>
      </w:r>
    </w:p>
    <w:p w14:paraId="53E514F2" w14:textId="5D608AE9" w:rsidR="007E0068" w:rsidRPr="00154330" w:rsidRDefault="007E0068" w:rsidP="007E0068">
      <w:pPr>
        <w:numPr>
          <w:ilvl w:val="0"/>
          <w:numId w:val="5"/>
        </w:numPr>
        <w:spacing w:line="360" w:lineRule="auto"/>
        <w:jc w:val="both"/>
        <w:rPr>
          <w:rFonts w:asciiTheme="majorHAnsi" w:hAnsiTheme="majorHAnsi" w:cs="Arial"/>
          <w:sz w:val="22"/>
          <w:szCs w:val="22"/>
          <w:lang w:eastAsia="zh-CN"/>
        </w:rPr>
      </w:pPr>
      <w:r w:rsidRPr="00154330">
        <w:rPr>
          <w:rFonts w:asciiTheme="majorHAnsi" w:hAnsiTheme="majorHAnsi" w:cs="Arial"/>
          <w:sz w:val="22"/>
          <w:szCs w:val="22"/>
          <w:lang w:eastAsia="zh-CN"/>
        </w:rPr>
        <w:t xml:space="preserve">Unless otherwise stipulated in the </w:t>
      </w:r>
      <w:r w:rsidR="00107324">
        <w:rPr>
          <w:rFonts w:asciiTheme="majorHAnsi" w:hAnsiTheme="majorHAnsi" w:cs="Arial"/>
          <w:sz w:val="22"/>
          <w:szCs w:val="22"/>
          <w:lang w:eastAsia="zh-CN"/>
        </w:rPr>
        <w:t>O</w:t>
      </w:r>
      <w:r w:rsidRPr="00154330">
        <w:rPr>
          <w:rFonts w:asciiTheme="majorHAnsi" w:hAnsiTheme="majorHAnsi" w:cs="Arial"/>
          <w:sz w:val="22"/>
          <w:szCs w:val="22"/>
          <w:lang w:eastAsia="zh-CN"/>
        </w:rPr>
        <w:t>rder, all goods shall be delivered to the point</w:t>
      </w:r>
      <w:r>
        <w:rPr>
          <w:rFonts w:asciiTheme="majorHAnsi" w:hAnsiTheme="majorHAnsi" w:cs="Arial"/>
          <w:sz w:val="22"/>
          <w:szCs w:val="22"/>
          <w:lang w:eastAsia="zh-CN"/>
        </w:rPr>
        <w:t>(s)</w:t>
      </w:r>
      <w:r w:rsidRPr="00154330">
        <w:rPr>
          <w:rFonts w:asciiTheme="majorHAnsi" w:hAnsiTheme="majorHAnsi" w:cs="Arial"/>
          <w:sz w:val="22"/>
          <w:szCs w:val="22"/>
          <w:lang w:eastAsia="zh-CN"/>
        </w:rPr>
        <w:t xml:space="preserve"> of delivery indicated in the purchase order.</w:t>
      </w:r>
    </w:p>
    <w:p w14:paraId="1661784F" w14:textId="4AE9C363" w:rsidR="007E0068" w:rsidRDefault="007E0068" w:rsidP="007E0068">
      <w:pPr>
        <w:numPr>
          <w:ilvl w:val="0"/>
          <w:numId w:val="5"/>
        </w:numPr>
        <w:spacing w:line="360" w:lineRule="auto"/>
        <w:jc w:val="both"/>
        <w:rPr>
          <w:rFonts w:asciiTheme="majorHAnsi" w:hAnsiTheme="majorHAnsi" w:cs="Arial"/>
          <w:sz w:val="22"/>
          <w:szCs w:val="22"/>
          <w:lang w:eastAsia="zh-CN"/>
        </w:rPr>
      </w:pPr>
      <w:r w:rsidRPr="00154330">
        <w:rPr>
          <w:rFonts w:asciiTheme="majorHAnsi" w:hAnsiTheme="majorHAnsi" w:cs="Arial"/>
          <w:b/>
          <w:sz w:val="22"/>
          <w:szCs w:val="22"/>
          <w:lang w:eastAsia="zh-CN"/>
        </w:rPr>
        <w:t xml:space="preserve">RUNE </w:t>
      </w:r>
      <w:r w:rsidRPr="00154330">
        <w:rPr>
          <w:rFonts w:asciiTheme="majorHAnsi" w:hAnsiTheme="majorHAnsi" w:cs="Arial"/>
          <w:sz w:val="22"/>
          <w:szCs w:val="22"/>
          <w:lang w:eastAsia="zh-CN"/>
        </w:rPr>
        <w:t xml:space="preserve">shall hold </w:t>
      </w:r>
      <w:r w:rsidR="00107324">
        <w:rPr>
          <w:rFonts w:asciiTheme="majorHAnsi" w:hAnsiTheme="majorHAnsi" w:cs="Arial"/>
          <w:sz w:val="22"/>
          <w:szCs w:val="22"/>
          <w:lang w:eastAsia="zh-CN"/>
        </w:rPr>
        <w:t>the Supplier</w:t>
      </w:r>
      <w:r w:rsidRPr="00154330">
        <w:rPr>
          <w:rFonts w:asciiTheme="majorHAnsi" w:hAnsiTheme="majorHAnsi" w:cs="Arial"/>
          <w:sz w:val="22"/>
          <w:szCs w:val="22"/>
          <w:lang w:eastAsia="zh-CN"/>
        </w:rPr>
        <w:t xml:space="preserve"> harmless against any and all damages and costs incurred to </w:t>
      </w:r>
      <w:r>
        <w:rPr>
          <w:rFonts w:asciiTheme="majorHAnsi" w:hAnsiTheme="majorHAnsi" w:cs="Arial"/>
          <w:sz w:val="22"/>
          <w:szCs w:val="22"/>
          <w:lang w:eastAsia="zh-CN"/>
        </w:rPr>
        <w:t>the supplier</w:t>
      </w:r>
      <w:r w:rsidRPr="00154330">
        <w:rPr>
          <w:rFonts w:asciiTheme="majorHAnsi" w:hAnsiTheme="majorHAnsi" w:cs="Arial"/>
          <w:sz w:val="22"/>
          <w:szCs w:val="22"/>
          <w:lang w:eastAsia="zh-CN"/>
        </w:rPr>
        <w:t xml:space="preserve"> as a result of any claim of infringement that arises from RUNE’s and/or its customers’ resale or distribution of the products without </w:t>
      </w:r>
      <w:r>
        <w:rPr>
          <w:rFonts w:asciiTheme="majorHAnsi" w:hAnsiTheme="majorHAnsi" w:cs="Arial"/>
          <w:sz w:val="22"/>
          <w:szCs w:val="22"/>
          <w:lang w:eastAsia="zh-CN"/>
        </w:rPr>
        <w:t>the Supplier’s</w:t>
      </w:r>
      <w:r w:rsidRPr="00154330">
        <w:rPr>
          <w:rFonts w:asciiTheme="majorHAnsi" w:hAnsiTheme="majorHAnsi" w:cs="Arial"/>
          <w:sz w:val="22"/>
          <w:szCs w:val="22"/>
          <w:lang w:eastAsia="zh-CN"/>
        </w:rPr>
        <w:t xml:space="preserve"> prior written consent.</w:t>
      </w:r>
    </w:p>
    <w:p w14:paraId="04F98635" w14:textId="1DC42B7E" w:rsidR="001E00E7" w:rsidRPr="00154330" w:rsidRDefault="001E00E7" w:rsidP="001E00E7">
      <w:pPr>
        <w:spacing w:line="360" w:lineRule="auto"/>
        <w:ind w:left="360"/>
        <w:jc w:val="both"/>
        <w:rPr>
          <w:rFonts w:asciiTheme="majorHAnsi" w:hAnsiTheme="majorHAnsi" w:cs="Arial"/>
          <w:sz w:val="22"/>
          <w:szCs w:val="22"/>
          <w:lang w:eastAsia="zh-CN"/>
        </w:rPr>
      </w:pPr>
    </w:p>
    <w:p w14:paraId="5410A627" w14:textId="4F4669F5" w:rsidR="00940862" w:rsidRPr="00D26660" w:rsidRDefault="00424DDE" w:rsidP="00424DDE">
      <w:pPr>
        <w:pStyle w:val="Naslov1"/>
        <w:numPr>
          <w:ilvl w:val="0"/>
          <w:numId w:val="37"/>
        </w:numPr>
        <w:ind w:left="1267"/>
      </w:pPr>
      <w:r w:rsidRPr="00424DDE">
        <w:t xml:space="preserve">- </w:t>
      </w:r>
      <w:r w:rsidR="00D26660" w:rsidRPr="00424DDE">
        <w:t>WARRANTY - TECHNICAL PERFORMANCE</w:t>
      </w:r>
    </w:p>
    <w:p w14:paraId="452F3E5F" w14:textId="77777777" w:rsidR="00317297" w:rsidRDefault="00F54F11" w:rsidP="00F54F11">
      <w:pPr>
        <w:spacing w:line="360" w:lineRule="auto"/>
        <w:jc w:val="both"/>
        <w:rPr>
          <w:rFonts w:asciiTheme="majorHAnsi" w:hAnsiTheme="majorHAnsi" w:cs="Arial"/>
          <w:sz w:val="22"/>
          <w:szCs w:val="22"/>
          <w:lang w:eastAsia="zh-CN"/>
        </w:rPr>
      </w:pPr>
      <w:r w:rsidRPr="00154330">
        <w:rPr>
          <w:rFonts w:asciiTheme="majorHAnsi" w:hAnsiTheme="majorHAnsi" w:cs="Arial"/>
          <w:sz w:val="22"/>
          <w:szCs w:val="22"/>
          <w:lang w:eastAsia="zh-CN"/>
        </w:rPr>
        <w:t>The Warranty given herein shall be void if the Product has been improperly installed,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stored</w:t>
      </w:r>
      <w:r w:rsidR="00154330" w:rsidRPr="00154330">
        <w:rPr>
          <w:rFonts w:asciiTheme="majorHAnsi" w:hAnsiTheme="majorHAnsi" w:cs="Arial"/>
          <w:sz w:val="22"/>
          <w:szCs w:val="22"/>
          <w:lang w:eastAsia="zh-CN"/>
        </w:rPr>
        <w:t xml:space="preserve"> </w:t>
      </w:r>
      <w:r w:rsidR="00C37F42">
        <w:rPr>
          <w:rFonts w:asciiTheme="majorHAnsi" w:hAnsiTheme="majorHAnsi" w:cs="Arial"/>
          <w:sz w:val="22"/>
          <w:szCs w:val="22"/>
          <w:lang w:eastAsia="zh-CN"/>
        </w:rPr>
        <w:t>managed or transported</w:t>
      </w:r>
      <w:r w:rsidR="00DE3013">
        <w:rPr>
          <w:rFonts w:asciiTheme="majorHAnsi" w:hAnsiTheme="majorHAnsi" w:cs="Arial"/>
          <w:sz w:val="22"/>
          <w:szCs w:val="22"/>
          <w:lang w:eastAsia="zh-CN"/>
        </w:rPr>
        <w:t xml:space="preserve">, </w:t>
      </w:r>
      <w:r w:rsidRPr="00154330">
        <w:rPr>
          <w:rFonts w:asciiTheme="majorHAnsi" w:hAnsiTheme="majorHAnsi" w:cs="Arial"/>
          <w:sz w:val="22"/>
          <w:szCs w:val="22"/>
          <w:lang w:eastAsia="zh-CN"/>
        </w:rPr>
        <w:t>or</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has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been</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misplaced,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misused,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abused,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neglected, vandalized,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 xml:space="preserve">or damaged. </w:t>
      </w:r>
    </w:p>
    <w:p w14:paraId="6CFC26E9" w14:textId="77777777" w:rsidR="00317297" w:rsidRDefault="00C37F42" w:rsidP="00F54F11">
      <w:pPr>
        <w:spacing w:line="360" w:lineRule="auto"/>
        <w:jc w:val="both"/>
        <w:rPr>
          <w:rFonts w:asciiTheme="majorHAnsi" w:hAnsiTheme="majorHAnsi" w:cs="Arial"/>
          <w:sz w:val="22"/>
          <w:szCs w:val="22"/>
          <w:lang w:eastAsia="zh-CN"/>
        </w:rPr>
      </w:pPr>
      <w:r>
        <w:rPr>
          <w:rFonts w:asciiTheme="majorHAnsi" w:hAnsiTheme="majorHAnsi" w:cs="Arial"/>
          <w:sz w:val="22"/>
          <w:szCs w:val="22"/>
          <w:lang w:eastAsia="zh-CN"/>
        </w:rPr>
        <w:t>The Supplier must declare exactly the conditions, instructions and limitations, under which the supplied materials should be transported, stored, managed and installed in the Supplier’s guidelines and/or instructions for handling and installation (Appendix 5).</w:t>
      </w:r>
      <w:r w:rsidR="005F7A09">
        <w:rPr>
          <w:rFonts w:asciiTheme="majorHAnsi" w:hAnsiTheme="majorHAnsi" w:cs="Arial"/>
          <w:sz w:val="22"/>
          <w:szCs w:val="22"/>
          <w:lang w:eastAsia="zh-CN"/>
        </w:rPr>
        <w:t xml:space="preserve"> </w:t>
      </w:r>
    </w:p>
    <w:p w14:paraId="28F235B1" w14:textId="77777777" w:rsidR="00317297" w:rsidRDefault="005F7A09" w:rsidP="00F54F11">
      <w:pPr>
        <w:spacing w:line="360" w:lineRule="auto"/>
        <w:jc w:val="both"/>
        <w:rPr>
          <w:rFonts w:asciiTheme="majorHAnsi" w:hAnsiTheme="majorHAnsi" w:cs="Arial"/>
          <w:sz w:val="22"/>
          <w:szCs w:val="22"/>
          <w:lang w:eastAsia="zh-CN"/>
        </w:rPr>
      </w:pPr>
      <w:r>
        <w:rPr>
          <w:rFonts w:asciiTheme="majorHAnsi" w:hAnsiTheme="majorHAnsi" w:cs="Arial"/>
          <w:sz w:val="22"/>
          <w:szCs w:val="22"/>
          <w:lang w:eastAsia="zh-CN"/>
        </w:rPr>
        <w:t xml:space="preserve">Any storage, management, installation, transport or other type of handling of Material is to be considered correct, if instructions (Appendix 5) are not given or unclear. </w:t>
      </w:r>
    </w:p>
    <w:p w14:paraId="1A00C863" w14:textId="206DA225" w:rsidR="00C37F42" w:rsidRDefault="005F7A09" w:rsidP="00F54F11">
      <w:pPr>
        <w:spacing w:line="360" w:lineRule="auto"/>
        <w:jc w:val="both"/>
        <w:rPr>
          <w:rFonts w:asciiTheme="majorHAnsi" w:hAnsiTheme="majorHAnsi" w:cs="Arial"/>
          <w:sz w:val="22"/>
          <w:szCs w:val="22"/>
          <w:lang w:eastAsia="zh-CN"/>
        </w:rPr>
      </w:pPr>
      <w:r>
        <w:rPr>
          <w:rFonts w:asciiTheme="majorHAnsi" w:hAnsiTheme="majorHAnsi" w:cs="Arial"/>
          <w:sz w:val="22"/>
          <w:szCs w:val="22"/>
          <w:lang w:eastAsia="zh-CN"/>
        </w:rPr>
        <w:t xml:space="preserve">In case of uncertainty after any supply (during the deployment of the Materials), the Building Contractor has the right to ask the Supplier for more precise instructions, and the Supplier is obliged to give additional instructions, but the Supplier is liable for any additional cost that might result from </w:t>
      </w:r>
      <w:r w:rsidR="00E07E14">
        <w:rPr>
          <w:rFonts w:asciiTheme="majorHAnsi" w:hAnsiTheme="majorHAnsi" w:cs="Arial"/>
          <w:sz w:val="22"/>
          <w:szCs w:val="22"/>
          <w:lang w:eastAsia="zh-CN"/>
        </w:rPr>
        <w:t>the lack of or missing of clear instructions</w:t>
      </w:r>
      <w:r w:rsidR="00847F26">
        <w:rPr>
          <w:rFonts w:asciiTheme="majorHAnsi" w:hAnsiTheme="majorHAnsi" w:cs="Arial"/>
          <w:sz w:val="22"/>
          <w:szCs w:val="22"/>
          <w:lang w:eastAsia="zh-CN"/>
        </w:rPr>
        <w:t>.</w:t>
      </w:r>
    </w:p>
    <w:p w14:paraId="45205B07" w14:textId="77777777" w:rsidR="00C37F42" w:rsidRDefault="00C37F42" w:rsidP="00F54F11">
      <w:pPr>
        <w:spacing w:line="360" w:lineRule="auto"/>
        <w:jc w:val="both"/>
        <w:rPr>
          <w:rFonts w:asciiTheme="majorHAnsi" w:hAnsiTheme="majorHAnsi" w:cs="Arial"/>
          <w:sz w:val="22"/>
          <w:szCs w:val="22"/>
          <w:lang w:eastAsia="zh-CN"/>
        </w:rPr>
      </w:pPr>
    </w:p>
    <w:p w14:paraId="2BB1E1B3" w14:textId="48AA9D7B" w:rsidR="00847F26" w:rsidRPr="00847F26" w:rsidRDefault="00007E81" w:rsidP="00424DDE">
      <w:pPr>
        <w:pStyle w:val="Naslov1"/>
        <w:numPr>
          <w:ilvl w:val="0"/>
          <w:numId w:val="37"/>
        </w:numPr>
        <w:ind w:left="1267"/>
      </w:pPr>
      <w:r>
        <w:t xml:space="preserve">- </w:t>
      </w:r>
      <w:r w:rsidR="00D26660" w:rsidRPr="00847F26">
        <w:t>WARRANTY VOIDANCE</w:t>
      </w:r>
    </w:p>
    <w:p w14:paraId="29B267AE" w14:textId="72B5BEA7" w:rsidR="00F54F11" w:rsidRPr="00154330" w:rsidRDefault="00F54F11" w:rsidP="00F54F11">
      <w:pPr>
        <w:spacing w:line="360" w:lineRule="auto"/>
        <w:jc w:val="both"/>
        <w:rPr>
          <w:rFonts w:asciiTheme="majorHAnsi" w:hAnsiTheme="majorHAnsi" w:cs="Arial"/>
          <w:sz w:val="22"/>
          <w:szCs w:val="22"/>
          <w:lang w:eastAsia="zh-CN"/>
        </w:rPr>
      </w:pPr>
      <w:r w:rsidRPr="00154330">
        <w:rPr>
          <w:rFonts w:asciiTheme="majorHAnsi" w:hAnsiTheme="majorHAnsi" w:cs="Arial"/>
          <w:sz w:val="22"/>
          <w:szCs w:val="22"/>
          <w:lang w:eastAsia="zh-CN"/>
        </w:rPr>
        <w:t xml:space="preserve">This Warranty </w:t>
      </w:r>
      <w:r w:rsidR="00116EDD" w:rsidRPr="00154330">
        <w:rPr>
          <w:rFonts w:asciiTheme="majorHAnsi" w:hAnsiTheme="majorHAnsi" w:cs="Arial"/>
          <w:sz w:val="22"/>
          <w:szCs w:val="22"/>
          <w:lang w:eastAsia="zh-CN"/>
        </w:rPr>
        <w:t>shall be</w:t>
      </w:r>
      <w:r w:rsidRPr="00154330">
        <w:rPr>
          <w:rFonts w:asciiTheme="majorHAnsi" w:hAnsiTheme="majorHAnsi" w:cs="Arial"/>
          <w:sz w:val="22"/>
          <w:szCs w:val="22"/>
          <w:lang w:eastAsia="zh-CN"/>
        </w:rPr>
        <w:t xml:space="preserve"> void on account of </w:t>
      </w:r>
      <w:r w:rsidR="00116EDD" w:rsidRPr="00154330">
        <w:rPr>
          <w:rFonts w:asciiTheme="majorHAnsi" w:hAnsiTheme="majorHAnsi" w:cs="Arial"/>
          <w:sz w:val="22"/>
          <w:szCs w:val="22"/>
          <w:lang w:eastAsia="zh-CN"/>
        </w:rPr>
        <w:t>any damage</w:t>
      </w:r>
      <w:r w:rsidRPr="00154330">
        <w:rPr>
          <w:rFonts w:asciiTheme="majorHAnsi" w:hAnsiTheme="majorHAnsi" w:cs="Arial"/>
          <w:sz w:val="22"/>
          <w:szCs w:val="22"/>
          <w:lang w:eastAsia="zh-CN"/>
        </w:rPr>
        <w:t xml:space="preserve"> that is attributed or attributable to any accident, </w:t>
      </w:r>
      <w:r w:rsidR="00847F26">
        <w:rPr>
          <w:rFonts w:asciiTheme="majorHAnsi" w:hAnsiTheme="majorHAnsi" w:cs="Arial"/>
          <w:sz w:val="22"/>
          <w:szCs w:val="22"/>
          <w:lang w:eastAsia="zh-CN"/>
        </w:rPr>
        <w:t xml:space="preserve">involving </w:t>
      </w:r>
      <w:r w:rsidRPr="00154330">
        <w:rPr>
          <w:rFonts w:asciiTheme="majorHAnsi" w:hAnsiTheme="majorHAnsi" w:cs="Arial"/>
          <w:sz w:val="22"/>
          <w:szCs w:val="22"/>
          <w:lang w:eastAsia="zh-CN"/>
        </w:rPr>
        <w:t xml:space="preserve">the </w:t>
      </w:r>
      <w:r w:rsidR="00847F26">
        <w:rPr>
          <w:rFonts w:asciiTheme="majorHAnsi" w:hAnsiTheme="majorHAnsi" w:cs="Arial"/>
          <w:sz w:val="22"/>
          <w:szCs w:val="22"/>
          <w:lang w:eastAsia="zh-CN"/>
        </w:rPr>
        <w:t>Material</w:t>
      </w:r>
      <w:r w:rsidRPr="00154330">
        <w:rPr>
          <w:rFonts w:asciiTheme="majorHAnsi" w:hAnsiTheme="majorHAnsi" w:cs="Arial"/>
          <w:sz w:val="22"/>
          <w:szCs w:val="22"/>
          <w:lang w:eastAsia="zh-CN"/>
        </w:rPr>
        <w:t>. The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Warranty</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given</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hereby</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also</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does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not</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cover</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any damage arising out of insignificant</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 xml:space="preserve">deviations, normal wear and tear of the </w:t>
      </w:r>
      <w:r w:rsidR="00847F26">
        <w:rPr>
          <w:rFonts w:asciiTheme="majorHAnsi" w:hAnsiTheme="majorHAnsi" w:cs="Arial"/>
          <w:sz w:val="22"/>
          <w:szCs w:val="22"/>
          <w:lang w:eastAsia="zh-CN"/>
        </w:rPr>
        <w:t>Material</w:t>
      </w:r>
      <w:r w:rsidRPr="00154330">
        <w:rPr>
          <w:rFonts w:asciiTheme="majorHAnsi" w:hAnsiTheme="majorHAnsi" w:cs="Arial"/>
          <w:sz w:val="22"/>
          <w:szCs w:val="22"/>
          <w:lang w:eastAsia="zh-CN"/>
        </w:rPr>
        <w:t>, and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its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quality</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and/or</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performance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parameters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affected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by</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exposure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to</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extreme atmospheric</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conditions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outside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of</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the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specification</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contained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in</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the</w:t>
      </w:r>
      <w:r w:rsidR="00154330" w:rsidRPr="00154330">
        <w:rPr>
          <w:rFonts w:asciiTheme="majorHAnsi" w:hAnsiTheme="majorHAnsi" w:cs="Arial"/>
          <w:sz w:val="22"/>
          <w:szCs w:val="22"/>
          <w:lang w:eastAsia="zh-CN"/>
        </w:rPr>
        <w:t xml:space="preserve"> </w:t>
      </w:r>
      <w:r w:rsidR="00317297">
        <w:rPr>
          <w:rFonts w:asciiTheme="majorHAnsi" w:hAnsiTheme="majorHAnsi" w:cs="Arial"/>
          <w:sz w:val="22"/>
          <w:szCs w:val="22"/>
          <w:lang w:eastAsia="zh-CN"/>
        </w:rPr>
        <w:t>Technical Specifications (Appendix</w:t>
      </w:r>
      <w:r w:rsidR="00AA504A">
        <w:rPr>
          <w:rFonts w:asciiTheme="majorHAnsi" w:hAnsiTheme="majorHAnsi" w:cs="Arial"/>
          <w:sz w:val="22"/>
          <w:szCs w:val="22"/>
          <w:lang w:eastAsia="zh-CN"/>
        </w:rPr>
        <w:t xml:space="preserve"> 2)</w:t>
      </w:r>
      <w:r w:rsidRPr="00154330">
        <w:rPr>
          <w:rFonts w:asciiTheme="majorHAnsi" w:hAnsiTheme="majorHAnsi" w:cs="Arial"/>
          <w:sz w:val="22"/>
          <w:szCs w:val="22"/>
          <w:lang w:eastAsia="zh-CN"/>
        </w:rPr>
        <w:t>.</w:t>
      </w:r>
      <w:r w:rsidR="00154330" w:rsidRPr="00154330">
        <w:rPr>
          <w:rFonts w:asciiTheme="majorHAnsi" w:hAnsiTheme="majorHAnsi" w:cs="Arial"/>
          <w:sz w:val="22"/>
          <w:szCs w:val="22"/>
          <w:lang w:eastAsia="zh-CN"/>
        </w:rPr>
        <w:t xml:space="preserve"> </w:t>
      </w:r>
    </w:p>
    <w:p w14:paraId="1A485674" w14:textId="77777777" w:rsidR="00AA504A" w:rsidRDefault="00AA504A" w:rsidP="00F54F11">
      <w:pPr>
        <w:spacing w:line="360" w:lineRule="auto"/>
        <w:jc w:val="both"/>
        <w:rPr>
          <w:rFonts w:asciiTheme="majorHAnsi" w:hAnsiTheme="majorHAnsi" w:cs="Arial"/>
          <w:sz w:val="22"/>
          <w:szCs w:val="22"/>
          <w:lang w:eastAsia="zh-CN"/>
        </w:rPr>
      </w:pPr>
    </w:p>
    <w:p w14:paraId="2031C94E" w14:textId="40E1354B" w:rsidR="00AA504A" w:rsidRPr="00D26660" w:rsidRDefault="00007E81" w:rsidP="00424DDE">
      <w:pPr>
        <w:pStyle w:val="Naslov1"/>
        <w:numPr>
          <w:ilvl w:val="0"/>
          <w:numId w:val="37"/>
        </w:numPr>
        <w:ind w:left="1267"/>
      </w:pPr>
      <w:r>
        <w:t xml:space="preserve">- </w:t>
      </w:r>
      <w:r w:rsidR="00D26660" w:rsidRPr="00424DDE">
        <w:t>WARRANTY PROCEDURE</w:t>
      </w:r>
    </w:p>
    <w:p w14:paraId="0900991C" w14:textId="4BDEB6F6" w:rsidR="00F54F11" w:rsidRPr="00154330" w:rsidRDefault="00F54F11" w:rsidP="00F54F11">
      <w:pPr>
        <w:spacing w:line="360" w:lineRule="auto"/>
        <w:jc w:val="both"/>
        <w:rPr>
          <w:rFonts w:asciiTheme="majorHAnsi" w:hAnsiTheme="majorHAnsi" w:cs="Arial"/>
          <w:sz w:val="22"/>
          <w:szCs w:val="22"/>
          <w:lang w:eastAsia="zh-CN"/>
        </w:rPr>
      </w:pPr>
      <w:r w:rsidRPr="00154330">
        <w:rPr>
          <w:rFonts w:asciiTheme="majorHAnsi" w:hAnsiTheme="majorHAnsi" w:cs="Arial"/>
          <w:sz w:val="22"/>
          <w:szCs w:val="22"/>
          <w:lang w:eastAsia="zh-CN"/>
        </w:rPr>
        <w:t xml:space="preserve">If the </w:t>
      </w:r>
      <w:r w:rsidR="00317297">
        <w:rPr>
          <w:rFonts w:asciiTheme="majorHAnsi" w:hAnsiTheme="majorHAnsi" w:cs="Arial"/>
          <w:sz w:val="22"/>
          <w:szCs w:val="22"/>
          <w:lang w:eastAsia="zh-CN"/>
        </w:rPr>
        <w:t>Materials</w:t>
      </w:r>
      <w:r w:rsidRPr="00154330">
        <w:rPr>
          <w:rFonts w:asciiTheme="majorHAnsi" w:hAnsiTheme="majorHAnsi" w:cs="Arial"/>
          <w:sz w:val="22"/>
          <w:szCs w:val="22"/>
          <w:lang w:eastAsia="zh-CN"/>
        </w:rPr>
        <w:t xml:space="preserve"> develop a defect</w:t>
      </w:r>
      <w:r w:rsidR="00DE3013">
        <w:rPr>
          <w:rFonts w:asciiTheme="majorHAnsi" w:hAnsiTheme="majorHAnsi" w:cs="Arial"/>
          <w:sz w:val="22"/>
          <w:szCs w:val="22"/>
          <w:lang w:eastAsia="zh-CN"/>
        </w:rPr>
        <w:t xml:space="preserve">, </w:t>
      </w:r>
      <w:r w:rsidR="008A3FC0">
        <w:rPr>
          <w:rFonts w:asciiTheme="majorHAnsi" w:hAnsiTheme="majorHAnsi" w:cs="Arial"/>
          <w:sz w:val="22"/>
          <w:szCs w:val="22"/>
          <w:lang w:eastAsia="zh-CN"/>
        </w:rPr>
        <w:t>the Building Contractor will</w:t>
      </w:r>
      <w:r w:rsidRPr="00154330">
        <w:rPr>
          <w:rFonts w:asciiTheme="majorHAnsi" w:hAnsiTheme="majorHAnsi" w:cs="Arial"/>
          <w:sz w:val="22"/>
          <w:szCs w:val="22"/>
          <w:lang w:eastAsia="zh-CN"/>
        </w:rPr>
        <w:t xml:space="preserve"> notify </w:t>
      </w:r>
      <w:r w:rsidR="00DE3013">
        <w:rPr>
          <w:rFonts w:asciiTheme="majorHAnsi" w:hAnsiTheme="majorHAnsi" w:cs="Arial"/>
          <w:sz w:val="22"/>
          <w:szCs w:val="22"/>
          <w:lang w:eastAsia="zh-CN"/>
        </w:rPr>
        <w:t>the Supplier</w:t>
      </w:r>
      <w:r w:rsidRPr="00154330">
        <w:rPr>
          <w:rFonts w:asciiTheme="majorHAnsi" w:hAnsiTheme="majorHAnsi" w:cs="Arial"/>
          <w:sz w:val="22"/>
          <w:szCs w:val="22"/>
          <w:lang w:eastAsia="zh-CN"/>
        </w:rPr>
        <w:t xml:space="preserve"> in writing as soon as possible, but in any event within </w:t>
      </w:r>
      <w:r w:rsidR="008A3FC0">
        <w:rPr>
          <w:rFonts w:asciiTheme="majorHAnsi" w:hAnsiTheme="majorHAnsi" w:cs="Arial"/>
          <w:sz w:val="22"/>
          <w:szCs w:val="22"/>
          <w:lang w:eastAsia="zh-CN"/>
        </w:rPr>
        <w:t>14</w:t>
      </w:r>
      <w:r w:rsidRPr="008A3FC0">
        <w:rPr>
          <w:rFonts w:asciiTheme="majorHAnsi" w:hAnsiTheme="majorHAnsi" w:cs="Arial"/>
          <w:sz w:val="22"/>
          <w:szCs w:val="22"/>
          <w:lang w:eastAsia="zh-CN"/>
        </w:rPr>
        <w:t xml:space="preserve"> days</w:t>
      </w:r>
      <w:r w:rsidRPr="00154330">
        <w:rPr>
          <w:rFonts w:asciiTheme="majorHAnsi" w:hAnsiTheme="majorHAnsi" w:cs="Arial"/>
          <w:sz w:val="22"/>
          <w:szCs w:val="22"/>
          <w:lang w:eastAsia="zh-CN"/>
        </w:rPr>
        <w:t xml:space="preserve"> of the date the defect is discovered. </w:t>
      </w:r>
      <w:r w:rsidR="00DE3013">
        <w:rPr>
          <w:rFonts w:asciiTheme="majorHAnsi" w:hAnsiTheme="majorHAnsi" w:cs="Arial"/>
          <w:sz w:val="22"/>
          <w:szCs w:val="22"/>
          <w:lang w:eastAsia="zh-CN"/>
        </w:rPr>
        <w:t>The Supplier</w:t>
      </w:r>
      <w:r w:rsidRPr="00154330">
        <w:rPr>
          <w:rFonts w:asciiTheme="majorHAnsi" w:hAnsiTheme="majorHAnsi" w:cs="Arial"/>
          <w:sz w:val="22"/>
          <w:szCs w:val="22"/>
          <w:lang w:eastAsia="zh-CN"/>
        </w:rPr>
        <w:t xml:space="preserve"> shall</w:t>
      </w:r>
      <w:r w:rsidR="008A3FC0">
        <w:rPr>
          <w:rFonts w:asciiTheme="majorHAnsi" w:hAnsiTheme="majorHAnsi" w:cs="Arial"/>
          <w:sz w:val="22"/>
          <w:szCs w:val="22"/>
          <w:lang w:eastAsia="zh-CN"/>
        </w:rPr>
        <w:t>,</w:t>
      </w:r>
      <w:r w:rsidRPr="00154330">
        <w:rPr>
          <w:rFonts w:asciiTheme="majorHAnsi" w:hAnsiTheme="majorHAnsi" w:cs="Arial"/>
          <w:sz w:val="22"/>
          <w:szCs w:val="22"/>
          <w:lang w:eastAsia="zh-CN"/>
        </w:rPr>
        <w:t xml:space="preserve"> within</w:t>
      </w:r>
      <w:r w:rsidR="008A3FC0">
        <w:rPr>
          <w:rFonts w:asciiTheme="majorHAnsi" w:hAnsiTheme="majorHAnsi" w:cs="Arial"/>
          <w:sz w:val="22"/>
          <w:szCs w:val="22"/>
          <w:lang w:eastAsia="zh-CN"/>
        </w:rPr>
        <w:t xml:space="preserve"> 14</w:t>
      </w:r>
      <w:r w:rsidR="00DE3013">
        <w:rPr>
          <w:rFonts w:asciiTheme="majorHAnsi" w:hAnsiTheme="majorHAnsi" w:cs="Arial"/>
          <w:sz w:val="22"/>
          <w:szCs w:val="22"/>
          <w:lang w:eastAsia="zh-CN"/>
        </w:rPr>
        <w:t xml:space="preserve"> days</w:t>
      </w:r>
      <w:r w:rsidRPr="00154330">
        <w:rPr>
          <w:rFonts w:asciiTheme="majorHAnsi" w:hAnsiTheme="majorHAnsi" w:cs="Arial"/>
          <w:sz w:val="22"/>
          <w:szCs w:val="22"/>
          <w:lang w:eastAsia="zh-CN"/>
        </w:rPr>
        <w:t xml:space="preserve"> from such notice</w:t>
      </w:r>
      <w:r w:rsidR="008A3FC0">
        <w:rPr>
          <w:rFonts w:asciiTheme="majorHAnsi" w:hAnsiTheme="majorHAnsi" w:cs="Arial"/>
          <w:sz w:val="22"/>
          <w:szCs w:val="22"/>
          <w:lang w:eastAsia="zh-CN"/>
        </w:rPr>
        <w:t>,</w:t>
      </w:r>
      <w:r w:rsidRPr="00154330">
        <w:rPr>
          <w:rFonts w:asciiTheme="majorHAnsi" w:hAnsiTheme="majorHAnsi" w:cs="Arial"/>
          <w:sz w:val="22"/>
          <w:szCs w:val="22"/>
          <w:lang w:eastAsia="zh-CN"/>
        </w:rPr>
        <w:t xml:space="preserve"> identify the defect and submit </w:t>
      </w:r>
      <w:r w:rsidR="00D67454">
        <w:rPr>
          <w:rFonts w:asciiTheme="majorHAnsi" w:hAnsiTheme="majorHAnsi" w:cs="Arial"/>
          <w:sz w:val="22"/>
          <w:szCs w:val="22"/>
          <w:lang w:eastAsia="zh-CN"/>
        </w:rPr>
        <w:t xml:space="preserve">in writing </w:t>
      </w:r>
      <w:r w:rsidRPr="00154330">
        <w:rPr>
          <w:rFonts w:asciiTheme="majorHAnsi" w:hAnsiTheme="majorHAnsi" w:cs="Arial"/>
          <w:sz w:val="22"/>
          <w:szCs w:val="22"/>
          <w:lang w:eastAsia="zh-CN"/>
        </w:rPr>
        <w:t xml:space="preserve">the remedy plan to </w:t>
      </w:r>
      <w:r w:rsidR="00DE3013">
        <w:rPr>
          <w:rFonts w:asciiTheme="majorHAnsi" w:hAnsiTheme="majorHAnsi" w:cs="Arial"/>
          <w:sz w:val="22"/>
          <w:szCs w:val="22"/>
          <w:lang w:eastAsia="zh-CN"/>
        </w:rPr>
        <w:lastRenderedPageBreak/>
        <w:t>RUNE</w:t>
      </w:r>
      <w:r w:rsidRPr="00154330">
        <w:rPr>
          <w:rFonts w:asciiTheme="majorHAnsi" w:hAnsiTheme="majorHAnsi" w:cs="Arial"/>
          <w:sz w:val="22"/>
          <w:szCs w:val="22"/>
          <w:lang w:eastAsia="zh-CN"/>
        </w:rPr>
        <w:t>.</w:t>
      </w:r>
      <w:r w:rsidR="00154330" w:rsidRPr="00154330">
        <w:rPr>
          <w:rFonts w:asciiTheme="majorHAnsi" w:hAnsiTheme="majorHAnsi" w:cs="Arial"/>
          <w:sz w:val="22"/>
          <w:szCs w:val="22"/>
          <w:lang w:eastAsia="zh-CN"/>
        </w:rPr>
        <w:t xml:space="preserve"> </w:t>
      </w:r>
      <w:r w:rsidR="00DE3013">
        <w:rPr>
          <w:rFonts w:asciiTheme="majorHAnsi" w:hAnsiTheme="majorHAnsi"/>
          <w:sz w:val="22"/>
          <w:szCs w:val="22"/>
          <w:shd w:val="clear" w:color="auto" w:fill="FFFFFF"/>
        </w:rPr>
        <w:t xml:space="preserve">The Supplier </w:t>
      </w:r>
      <w:r w:rsidR="00A5444E" w:rsidRPr="00154330">
        <w:rPr>
          <w:rFonts w:asciiTheme="majorHAnsi" w:hAnsiTheme="majorHAnsi"/>
          <w:sz w:val="22"/>
          <w:szCs w:val="22"/>
          <w:shd w:val="clear" w:color="auto" w:fill="FFFFFF"/>
        </w:rPr>
        <w:t xml:space="preserve">commits to rectify the defect in </w:t>
      </w:r>
      <w:r w:rsidR="00DE3013">
        <w:rPr>
          <w:rFonts w:asciiTheme="majorHAnsi" w:hAnsiTheme="majorHAnsi"/>
          <w:sz w:val="22"/>
          <w:szCs w:val="22"/>
          <w:shd w:val="clear" w:color="auto" w:fill="FFFFFF"/>
        </w:rPr>
        <w:t xml:space="preserve">maximum </w:t>
      </w:r>
      <w:r w:rsidR="00DE3013" w:rsidRPr="00D371B8">
        <w:rPr>
          <w:rFonts w:asciiTheme="majorHAnsi" w:hAnsiTheme="majorHAnsi"/>
          <w:sz w:val="22"/>
          <w:szCs w:val="22"/>
          <w:highlight w:val="yellow"/>
          <w:shd w:val="clear" w:color="auto" w:fill="FFFFFF"/>
        </w:rPr>
        <w:t>__________ days</w:t>
      </w:r>
      <w:r w:rsidR="00A5444E" w:rsidRPr="00154330">
        <w:rPr>
          <w:rFonts w:asciiTheme="majorHAnsi" w:hAnsiTheme="majorHAnsi"/>
          <w:sz w:val="22"/>
          <w:szCs w:val="22"/>
          <w:shd w:val="clear" w:color="auto" w:fill="FFFFFF"/>
        </w:rPr>
        <w:t xml:space="preserve"> from the date of remedy </w:t>
      </w:r>
      <w:r w:rsidR="00A5444E" w:rsidRPr="00154330">
        <w:rPr>
          <w:rFonts w:asciiTheme="majorHAnsi" w:hAnsiTheme="majorHAnsi"/>
          <w:sz w:val="22"/>
          <w:szCs w:val="22"/>
          <w:shd w:val="clear" w:color="auto" w:fill="FFFFFF"/>
          <w:lang w:eastAsia="zh-CN"/>
        </w:rPr>
        <w:t xml:space="preserve">plan final </w:t>
      </w:r>
      <w:r w:rsidR="00A5444E" w:rsidRPr="00154330">
        <w:rPr>
          <w:rFonts w:asciiTheme="majorHAnsi" w:hAnsiTheme="majorHAnsi"/>
          <w:sz w:val="22"/>
          <w:szCs w:val="22"/>
          <w:shd w:val="clear" w:color="auto" w:fill="FFFFFF"/>
        </w:rPr>
        <w:t xml:space="preserve">confirmation by </w:t>
      </w:r>
      <w:r w:rsidR="008A3FC0">
        <w:rPr>
          <w:rFonts w:asciiTheme="majorHAnsi" w:hAnsiTheme="majorHAnsi"/>
          <w:sz w:val="22"/>
          <w:szCs w:val="22"/>
          <w:shd w:val="clear" w:color="auto" w:fill="FFFFFF"/>
        </w:rPr>
        <w:t>the P</w:t>
      </w:r>
      <w:r w:rsidR="00A5444E" w:rsidRPr="00154330">
        <w:rPr>
          <w:rFonts w:asciiTheme="majorHAnsi" w:hAnsiTheme="majorHAnsi"/>
          <w:sz w:val="22"/>
          <w:szCs w:val="22"/>
          <w:shd w:val="clear" w:color="auto" w:fill="FFFFFF"/>
        </w:rPr>
        <w:t>arties</w:t>
      </w:r>
      <w:r w:rsidRPr="00154330">
        <w:rPr>
          <w:rFonts w:asciiTheme="majorHAnsi" w:hAnsiTheme="majorHAnsi" w:cs="Arial"/>
          <w:sz w:val="22"/>
          <w:szCs w:val="22"/>
          <w:lang w:eastAsia="zh-CN"/>
        </w:rPr>
        <w:t xml:space="preserve">. In the case of replacement of defected Product for a new one, the Warranty period for the replaced parts </w:t>
      </w:r>
      <w:r w:rsidR="00C04363" w:rsidRPr="00154330">
        <w:rPr>
          <w:rFonts w:asciiTheme="majorHAnsi" w:hAnsiTheme="majorHAnsi" w:cs="Arial"/>
          <w:sz w:val="22"/>
          <w:szCs w:val="22"/>
          <w:lang w:eastAsia="zh-CN"/>
        </w:rPr>
        <w:t>r</w:t>
      </w:r>
      <w:r w:rsidRPr="00154330">
        <w:rPr>
          <w:rFonts w:asciiTheme="majorHAnsi" w:hAnsiTheme="majorHAnsi" w:cs="Arial"/>
          <w:sz w:val="22"/>
          <w:szCs w:val="22"/>
          <w:lang w:eastAsia="zh-CN"/>
        </w:rPr>
        <w:t>uns from the beginning of the date of signing the</w:t>
      </w:r>
      <w:r w:rsidR="00C04363"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documents confirming the completion of the complaint process.</w:t>
      </w:r>
    </w:p>
    <w:p w14:paraId="09731067" w14:textId="10F794D5" w:rsidR="009968A5" w:rsidRPr="00154330" w:rsidRDefault="00F54F11" w:rsidP="00F54F11">
      <w:pPr>
        <w:spacing w:line="360" w:lineRule="auto"/>
        <w:jc w:val="both"/>
        <w:rPr>
          <w:rFonts w:asciiTheme="majorHAnsi" w:hAnsiTheme="majorHAnsi" w:cs="Arial"/>
          <w:sz w:val="22"/>
          <w:szCs w:val="22"/>
          <w:lang w:eastAsia="zh-CN"/>
        </w:rPr>
      </w:pPr>
      <w:r w:rsidRPr="00154330">
        <w:rPr>
          <w:rFonts w:asciiTheme="majorHAnsi" w:hAnsiTheme="majorHAnsi" w:cs="Arial"/>
          <w:sz w:val="22"/>
          <w:szCs w:val="22"/>
          <w:lang w:eastAsia="zh-CN"/>
        </w:rPr>
        <w:t xml:space="preserve">The Parties agree that in any case where a defect is notified in writing, </w:t>
      </w:r>
      <w:r w:rsidR="00DE3013">
        <w:rPr>
          <w:rFonts w:asciiTheme="majorHAnsi" w:hAnsiTheme="majorHAnsi" w:cs="Arial"/>
          <w:sz w:val="22"/>
          <w:szCs w:val="22"/>
          <w:lang w:eastAsia="zh-CN"/>
        </w:rPr>
        <w:t>the Supplier</w:t>
      </w:r>
      <w:r w:rsidRPr="00154330">
        <w:rPr>
          <w:rFonts w:asciiTheme="majorHAnsi" w:hAnsiTheme="majorHAnsi" w:cs="Arial"/>
          <w:sz w:val="22"/>
          <w:szCs w:val="22"/>
          <w:lang w:eastAsia="zh-CN"/>
        </w:rPr>
        <w:t xml:space="preserve"> shall be give</w:t>
      </w:r>
      <w:r w:rsidR="00116EDD" w:rsidRPr="00154330">
        <w:rPr>
          <w:rFonts w:asciiTheme="majorHAnsi" w:hAnsiTheme="majorHAnsi" w:cs="Arial"/>
          <w:sz w:val="22"/>
          <w:szCs w:val="22"/>
          <w:lang w:eastAsia="zh-CN"/>
        </w:rPr>
        <w:t xml:space="preserve">n a reasonable period of </w:t>
      </w:r>
      <w:r w:rsidR="00DE3013">
        <w:rPr>
          <w:rFonts w:asciiTheme="majorHAnsi" w:hAnsiTheme="majorHAnsi" w:cs="Arial"/>
          <w:sz w:val="22"/>
          <w:szCs w:val="22"/>
          <w:highlight w:val="yellow"/>
          <w:lang w:eastAsia="zh-CN"/>
        </w:rPr>
        <w:t>________</w:t>
      </w:r>
      <w:r w:rsidR="00154330" w:rsidRPr="00154330">
        <w:rPr>
          <w:rFonts w:asciiTheme="majorHAnsi" w:hAnsiTheme="majorHAnsi" w:cs="Arial"/>
          <w:sz w:val="22"/>
          <w:szCs w:val="22"/>
          <w:highlight w:val="yellow"/>
          <w:lang w:eastAsia="zh-CN"/>
        </w:rPr>
        <w:t xml:space="preserve"> </w:t>
      </w:r>
      <w:r w:rsidRPr="00154330">
        <w:rPr>
          <w:rFonts w:asciiTheme="majorHAnsi" w:hAnsiTheme="majorHAnsi" w:cs="Arial"/>
          <w:sz w:val="22"/>
          <w:szCs w:val="22"/>
          <w:highlight w:val="yellow"/>
          <w:lang w:eastAsia="zh-CN"/>
        </w:rPr>
        <w:t>days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to examine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the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issue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thoroughly</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and</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to</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further</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determine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the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reasons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which</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are attributable to the defect. In any case of disagreement between the Parties with regard</w:t>
      </w:r>
      <w:r w:rsidR="00A961AA">
        <w:rPr>
          <w:rFonts w:asciiTheme="majorHAnsi" w:hAnsiTheme="majorHAnsi" w:cs="Arial"/>
          <w:sz w:val="22"/>
          <w:szCs w:val="22"/>
          <w:lang w:eastAsia="zh-CN"/>
        </w:rPr>
        <w:t>s</w:t>
      </w:r>
      <w:r w:rsidRPr="00154330">
        <w:rPr>
          <w:rFonts w:asciiTheme="majorHAnsi" w:hAnsiTheme="majorHAnsi" w:cs="Arial"/>
          <w:sz w:val="22"/>
          <w:szCs w:val="22"/>
          <w:lang w:eastAsia="zh-CN"/>
        </w:rPr>
        <w:t xml:space="preserve"> to</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claims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arising out of the Products, the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parties specifically</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agree to</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mutually appoint an independent</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3rd party expert to</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determine reasons</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and Party at default will pay the cost of such independent examination</w:t>
      </w:r>
    </w:p>
    <w:p w14:paraId="1E48E4FF" w14:textId="77777777" w:rsidR="009968A5" w:rsidRPr="00154330" w:rsidRDefault="009968A5">
      <w:pPr>
        <w:spacing w:line="360" w:lineRule="auto"/>
        <w:jc w:val="both"/>
        <w:rPr>
          <w:rFonts w:asciiTheme="majorHAnsi" w:hAnsiTheme="majorHAnsi" w:cs="Arial"/>
          <w:sz w:val="22"/>
          <w:szCs w:val="22"/>
          <w:lang w:eastAsia="zh-CN"/>
        </w:rPr>
      </w:pPr>
    </w:p>
    <w:p w14:paraId="56AE413C" w14:textId="43E0D02D" w:rsidR="00ED2B1E" w:rsidRPr="00154330" w:rsidRDefault="00007E81" w:rsidP="00E241BE">
      <w:pPr>
        <w:pStyle w:val="Naslov1"/>
        <w:numPr>
          <w:ilvl w:val="0"/>
          <w:numId w:val="37"/>
        </w:numPr>
        <w:ind w:left="1267"/>
      </w:pPr>
      <w:r>
        <w:t xml:space="preserve">- </w:t>
      </w:r>
      <w:r w:rsidR="004561FB" w:rsidRPr="00154330">
        <w:t xml:space="preserve">TERMS AND VALIDITY </w:t>
      </w:r>
    </w:p>
    <w:p w14:paraId="6827B0B5" w14:textId="6F1133E7" w:rsidR="00ED2B1E" w:rsidRPr="00154330" w:rsidRDefault="00B25F51">
      <w:pPr>
        <w:spacing w:line="360" w:lineRule="auto"/>
        <w:jc w:val="both"/>
        <w:rPr>
          <w:rFonts w:asciiTheme="majorHAnsi" w:hAnsiTheme="majorHAnsi" w:cs="Arial"/>
          <w:sz w:val="22"/>
          <w:szCs w:val="22"/>
          <w:lang w:eastAsia="zh-CN"/>
        </w:rPr>
      </w:pPr>
      <w:r w:rsidRPr="00154330">
        <w:rPr>
          <w:rFonts w:asciiTheme="majorHAnsi" w:hAnsiTheme="majorHAnsi" w:cs="Arial"/>
          <w:sz w:val="22"/>
          <w:szCs w:val="22"/>
        </w:rPr>
        <w:t xml:space="preserve">This </w:t>
      </w:r>
      <w:r w:rsidR="00B26E3F" w:rsidRPr="00154330">
        <w:rPr>
          <w:rFonts w:asciiTheme="majorHAnsi" w:hAnsiTheme="majorHAnsi" w:cs="Arial"/>
          <w:sz w:val="22"/>
          <w:szCs w:val="22"/>
        </w:rPr>
        <w:t>Contract</w:t>
      </w:r>
      <w:r w:rsidRPr="00154330">
        <w:rPr>
          <w:rFonts w:asciiTheme="majorHAnsi" w:hAnsiTheme="majorHAnsi" w:cs="Arial"/>
          <w:sz w:val="22"/>
          <w:szCs w:val="22"/>
        </w:rPr>
        <w:t xml:space="preserve"> shall come into force as the Date set forth above and shall remain in effect </w:t>
      </w:r>
      <w:r w:rsidR="008A3FC0">
        <w:rPr>
          <w:rFonts w:asciiTheme="majorHAnsi" w:hAnsiTheme="majorHAnsi" w:cs="Arial"/>
          <w:sz w:val="22"/>
          <w:szCs w:val="22"/>
        </w:rPr>
        <w:t>for the duration of three years</w:t>
      </w:r>
      <w:r w:rsidR="00944888" w:rsidRPr="00154330">
        <w:rPr>
          <w:rFonts w:asciiTheme="majorHAnsi" w:hAnsiTheme="majorHAnsi" w:cs="Arial"/>
          <w:sz w:val="22"/>
          <w:szCs w:val="22"/>
          <w:lang w:eastAsia="zh-CN"/>
        </w:rPr>
        <w:t>.</w:t>
      </w:r>
    </w:p>
    <w:p w14:paraId="55B2F595" w14:textId="77777777" w:rsidR="00ED2B1E" w:rsidRPr="00154330" w:rsidRDefault="00ED2B1E">
      <w:pPr>
        <w:spacing w:line="360" w:lineRule="auto"/>
        <w:jc w:val="both"/>
        <w:rPr>
          <w:rFonts w:asciiTheme="majorHAnsi" w:hAnsiTheme="majorHAnsi" w:cs="Arial"/>
          <w:sz w:val="22"/>
          <w:szCs w:val="22"/>
          <w:lang w:eastAsia="zh-CN"/>
        </w:rPr>
      </w:pPr>
    </w:p>
    <w:p w14:paraId="5469678D" w14:textId="2F832F3F" w:rsidR="00ED2B1E" w:rsidRPr="00811107" w:rsidRDefault="00B25F51" w:rsidP="001A10CA">
      <w:pPr>
        <w:spacing w:line="360" w:lineRule="auto"/>
        <w:jc w:val="both"/>
        <w:rPr>
          <w:rFonts w:asciiTheme="majorHAnsi" w:hAnsiTheme="majorHAnsi"/>
          <w:bCs/>
          <w:sz w:val="22"/>
          <w:szCs w:val="22"/>
        </w:rPr>
      </w:pPr>
      <w:r w:rsidRPr="00154330">
        <w:rPr>
          <w:rFonts w:asciiTheme="majorHAnsi" w:hAnsiTheme="majorHAnsi"/>
          <w:bCs/>
          <w:sz w:val="22"/>
          <w:szCs w:val="22"/>
        </w:rPr>
        <w:t xml:space="preserve">In the event this Agreement expires or terminates for any reason in whole or in part, </w:t>
      </w:r>
      <w:r w:rsidRPr="00811107">
        <w:rPr>
          <w:rFonts w:asciiTheme="majorHAnsi" w:hAnsiTheme="majorHAnsi"/>
          <w:bCs/>
          <w:sz w:val="22"/>
          <w:szCs w:val="22"/>
        </w:rPr>
        <w:t xml:space="preserve">one party will provide the other party reasonable termination assistance, including but not limited to assistance </w:t>
      </w:r>
      <w:r w:rsidR="0006533F" w:rsidRPr="00811107">
        <w:rPr>
          <w:rFonts w:asciiTheme="majorHAnsi" w:hAnsiTheme="majorHAnsi"/>
          <w:bCs/>
          <w:sz w:val="22"/>
          <w:szCs w:val="22"/>
        </w:rPr>
        <w:t xml:space="preserve">in completing the delivery of the Goods </w:t>
      </w:r>
      <w:r w:rsidR="00096910" w:rsidRPr="00811107">
        <w:rPr>
          <w:rFonts w:asciiTheme="majorHAnsi" w:hAnsiTheme="majorHAnsi"/>
          <w:bCs/>
          <w:sz w:val="22"/>
          <w:szCs w:val="22"/>
        </w:rPr>
        <w:t>in transit</w:t>
      </w:r>
      <w:r w:rsidRPr="00811107">
        <w:rPr>
          <w:rFonts w:asciiTheme="majorHAnsi" w:hAnsiTheme="majorHAnsi"/>
          <w:bCs/>
          <w:sz w:val="22"/>
          <w:szCs w:val="22"/>
        </w:rPr>
        <w:t>, make payment</w:t>
      </w:r>
      <w:r w:rsidR="00BA39CA" w:rsidRPr="00811107">
        <w:rPr>
          <w:rFonts w:asciiTheme="majorHAnsi" w:hAnsiTheme="majorHAnsi"/>
          <w:bCs/>
          <w:sz w:val="22"/>
          <w:szCs w:val="22"/>
        </w:rPr>
        <w:t>s</w:t>
      </w:r>
      <w:r w:rsidRPr="00811107">
        <w:rPr>
          <w:rFonts w:asciiTheme="majorHAnsi" w:hAnsiTheme="majorHAnsi"/>
          <w:bCs/>
          <w:sz w:val="22"/>
          <w:szCs w:val="22"/>
        </w:rPr>
        <w:t xml:space="preserve"> in time.</w:t>
      </w:r>
    </w:p>
    <w:p w14:paraId="6AB669BB" w14:textId="77777777" w:rsidR="00ED2B1E" w:rsidRPr="00154330" w:rsidRDefault="00ED2B1E">
      <w:pPr>
        <w:jc w:val="center"/>
        <w:rPr>
          <w:rFonts w:asciiTheme="majorHAnsi" w:hAnsiTheme="majorHAnsi" w:cs="Arial"/>
          <w:b/>
          <w:sz w:val="22"/>
          <w:szCs w:val="22"/>
          <w:lang w:eastAsia="zh-CN"/>
        </w:rPr>
      </w:pPr>
    </w:p>
    <w:p w14:paraId="519E56DA" w14:textId="5C19DA64" w:rsidR="00D60E45" w:rsidRPr="001E00E7" w:rsidRDefault="00007E81" w:rsidP="001E00E7">
      <w:pPr>
        <w:pStyle w:val="Naslov1"/>
        <w:numPr>
          <w:ilvl w:val="0"/>
          <w:numId w:val="37"/>
        </w:numPr>
        <w:ind w:left="1267"/>
      </w:pPr>
      <w:r>
        <w:t xml:space="preserve">- </w:t>
      </w:r>
      <w:r w:rsidR="004561FB" w:rsidRPr="00811107">
        <w:t>EXCLUSIVITY OF SUPPLY</w:t>
      </w:r>
    </w:p>
    <w:p w14:paraId="046B8EC2" w14:textId="79ADAE98" w:rsidR="00D60E45" w:rsidRPr="00D26660" w:rsidRDefault="00D60E45" w:rsidP="00811107">
      <w:pPr>
        <w:spacing w:line="360" w:lineRule="auto"/>
        <w:jc w:val="both"/>
        <w:rPr>
          <w:rFonts w:asciiTheme="majorHAnsi" w:hAnsiTheme="majorHAnsi"/>
          <w:bCs/>
          <w:sz w:val="22"/>
          <w:szCs w:val="22"/>
        </w:rPr>
      </w:pPr>
      <w:r w:rsidRPr="00D26660">
        <w:rPr>
          <w:rFonts w:asciiTheme="majorHAnsi" w:hAnsiTheme="majorHAnsi"/>
          <w:bCs/>
          <w:sz w:val="22"/>
          <w:szCs w:val="22"/>
        </w:rPr>
        <w:t xml:space="preserve">During the Term of this </w:t>
      </w:r>
      <w:r w:rsidR="007215E4" w:rsidRPr="00D26660">
        <w:rPr>
          <w:rFonts w:asciiTheme="majorHAnsi" w:hAnsiTheme="majorHAnsi"/>
          <w:bCs/>
          <w:sz w:val="22"/>
          <w:szCs w:val="22"/>
        </w:rPr>
        <w:t xml:space="preserve">Supply </w:t>
      </w:r>
      <w:r w:rsidRPr="00D26660">
        <w:rPr>
          <w:rFonts w:asciiTheme="majorHAnsi" w:hAnsiTheme="majorHAnsi"/>
          <w:bCs/>
          <w:sz w:val="22"/>
          <w:szCs w:val="22"/>
        </w:rPr>
        <w:t xml:space="preserve">Agreement, Supplier shall be RUNE’s exclusive provider </w:t>
      </w:r>
      <w:r w:rsidR="007A3338" w:rsidRPr="00D26660">
        <w:rPr>
          <w:rFonts w:asciiTheme="majorHAnsi" w:hAnsiTheme="majorHAnsi"/>
          <w:bCs/>
          <w:sz w:val="22"/>
          <w:szCs w:val="22"/>
        </w:rPr>
        <w:t xml:space="preserve">for the agreed </w:t>
      </w:r>
      <w:r w:rsidR="003F4085" w:rsidRPr="00D26660">
        <w:rPr>
          <w:rFonts w:asciiTheme="majorHAnsi" w:hAnsiTheme="majorHAnsi"/>
          <w:bCs/>
          <w:sz w:val="22"/>
          <w:szCs w:val="22"/>
        </w:rPr>
        <w:t>type of Material, as specified in Appendix 1, unless the supply conditions, defined in this Agreement and its’ Annexes are breached.</w:t>
      </w:r>
    </w:p>
    <w:p w14:paraId="2759F19B" w14:textId="71E44A9A" w:rsidR="006D0E64" w:rsidRDefault="00DC1695" w:rsidP="00811107">
      <w:pPr>
        <w:spacing w:line="360" w:lineRule="auto"/>
        <w:jc w:val="both"/>
        <w:rPr>
          <w:rFonts w:asciiTheme="majorHAnsi" w:hAnsiTheme="majorHAnsi"/>
          <w:bCs/>
          <w:sz w:val="22"/>
          <w:szCs w:val="22"/>
        </w:rPr>
      </w:pPr>
      <w:r w:rsidRPr="00D26660">
        <w:rPr>
          <w:rFonts w:asciiTheme="majorHAnsi" w:hAnsiTheme="majorHAnsi"/>
          <w:bCs/>
          <w:sz w:val="22"/>
          <w:szCs w:val="22"/>
        </w:rPr>
        <w:t xml:space="preserve">In case of a breach, all open orders and open liabilities will be respected from RUNE and Contractors side, </w:t>
      </w:r>
      <w:r w:rsidR="00157BB7" w:rsidRPr="00D26660">
        <w:rPr>
          <w:rFonts w:asciiTheme="majorHAnsi" w:hAnsiTheme="majorHAnsi"/>
          <w:bCs/>
          <w:sz w:val="22"/>
          <w:szCs w:val="22"/>
        </w:rPr>
        <w:t xml:space="preserve">all the Materials on which the breach was made, will be automatically deleted from Appendix 1 </w:t>
      </w:r>
      <w:r w:rsidRPr="00D26660">
        <w:rPr>
          <w:rFonts w:asciiTheme="majorHAnsi" w:hAnsiTheme="majorHAnsi"/>
          <w:bCs/>
          <w:sz w:val="22"/>
          <w:szCs w:val="22"/>
        </w:rPr>
        <w:t>and the Supplier will be moved on the tail of the Supplier ranking queue</w:t>
      </w:r>
      <w:r w:rsidR="00CD1ED0" w:rsidRPr="00D26660">
        <w:rPr>
          <w:rFonts w:asciiTheme="majorHAnsi" w:hAnsiTheme="majorHAnsi"/>
          <w:bCs/>
          <w:sz w:val="22"/>
          <w:szCs w:val="22"/>
        </w:rPr>
        <w:t xml:space="preserve"> (as defined in Article </w:t>
      </w:r>
      <w:r w:rsidR="00395462">
        <w:rPr>
          <w:rFonts w:asciiTheme="majorHAnsi" w:hAnsiTheme="majorHAnsi"/>
          <w:bCs/>
          <w:sz w:val="22"/>
          <w:szCs w:val="22"/>
        </w:rPr>
        <w:t>9</w:t>
      </w:r>
      <w:r w:rsidR="00BC3F3A" w:rsidRPr="00D26660">
        <w:rPr>
          <w:rFonts w:asciiTheme="majorHAnsi" w:hAnsiTheme="majorHAnsi"/>
          <w:bCs/>
          <w:sz w:val="22"/>
          <w:szCs w:val="22"/>
        </w:rPr>
        <w:t>)</w:t>
      </w:r>
      <w:r w:rsidR="00157BB7" w:rsidRPr="00D26660">
        <w:rPr>
          <w:rFonts w:asciiTheme="majorHAnsi" w:hAnsiTheme="majorHAnsi"/>
          <w:bCs/>
          <w:sz w:val="22"/>
          <w:szCs w:val="22"/>
        </w:rPr>
        <w:t xml:space="preserve"> for that specific Material</w:t>
      </w:r>
      <w:r w:rsidR="00CD1ED0" w:rsidRPr="00D26660">
        <w:rPr>
          <w:rFonts w:asciiTheme="majorHAnsi" w:hAnsiTheme="majorHAnsi"/>
          <w:bCs/>
          <w:sz w:val="22"/>
          <w:szCs w:val="22"/>
        </w:rPr>
        <w:t>.</w:t>
      </w:r>
      <w:r w:rsidR="00157BB7" w:rsidRPr="00D26660">
        <w:rPr>
          <w:rFonts w:asciiTheme="majorHAnsi" w:hAnsiTheme="majorHAnsi"/>
          <w:bCs/>
          <w:sz w:val="22"/>
          <w:szCs w:val="22"/>
        </w:rPr>
        <w:t xml:space="preserve"> The breach on a single Material does not </w:t>
      </w:r>
      <w:r w:rsidR="00395462">
        <w:rPr>
          <w:rFonts w:asciiTheme="majorHAnsi" w:hAnsiTheme="majorHAnsi"/>
          <w:bCs/>
          <w:sz w:val="22"/>
          <w:szCs w:val="22"/>
        </w:rPr>
        <w:t>affect Supplier’s ranking on other materials.</w:t>
      </w:r>
      <w:r w:rsidR="00157BB7" w:rsidRPr="00D26660">
        <w:rPr>
          <w:rFonts w:asciiTheme="majorHAnsi" w:hAnsiTheme="majorHAnsi"/>
          <w:bCs/>
          <w:sz w:val="22"/>
          <w:szCs w:val="22"/>
        </w:rPr>
        <w:t xml:space="preserve"> </w:t>
      </w:r>
    </w:p>
    <w:p w14:paraId="5E0EF6E5" w14:textId="281A8A4E" w:rsidR="004D2E7D" w:rsidRPr="00D26660" w:rsidRDefault="004D2E7D" w:rsidP="00811107">
      <w:pPr>
        <w:spacing w:line="360" w:lineRule="auto"/>
        <w:jc w:val="both"/>
        <w:rPr>
          <w:rFonts w:asciiTheme="majorHAnsi" w:hAnsiTheme="majorHAnsi"/>
          <w:bCs/>
          <w:sz w:val="22"/>
          <w:szCs w:val="22"/>
        </w:rPr>
      </w:pPr>
      <w:r>
        <w:rPr>
          <w:rFonts w:asciiTheme="majorHAnsi" w:hAnsiTheme="majorHAnsi"/>
          <w:bCs/>
          <w:sz w:val="22"/>
          <w:szCs w:val="22"/>
        </w:rPr>
        <w:t>In case, stated in Article 1, Point d), RUNE has the right to add one of the Back-up Suppliers to cover the additional gap.</w:t>
      </w:r>
    </w:p>
    <w:p w14:paraId="6A1929DC" w14:textId="263F2456" w:rsidR="006D0E64" w:rsidRDefault="006D0E64">
      <w:pPr>
        <w:rPr>
          <w:rFonts w:asciiTheme="majorHAnsi" w:hAnsiTheme="majorHAnsi"/>
          <w:bCs/>
          <w:sz w:val="22"/>
          <w:szCs w:val="22"/>
        </w:rPr>
      </w:pPr>
    </w:p>
    <w:p w14:paraId="5F61C59E" w14:textId="44E71816" w:rsidR="002404A5" w:rsidRDefault="002404A5">
      <w:pPr>
        <w:rPr>
          <w:rFonts w:asciiTheme="majorHAnsi" w:hAnsiTheme="majorHAnsi"/>
          <w:bCs/>
          <w:sz w:val="22"/>
          <w:szCs w:val="22"/>
        </w:rPr>
      </w:pPr>
    </w:p>
    <w:p w14:paraId="7093EE17" w14:textId="7621C9FC" w:rsidR="002404A5" w:rsidRDefault="002404A5">
      <w:pPr>
        <w:rPr>
          <w:rFonts w:asciiTheme="majorHAnsi" w:hAnsiTheme="majorHAnsi"/>
          <w:bCs/>
          <w:sz w:val="22"/>
          <w:szCs w:val="22"/>
        </w:rPr>
      </w:pPr>
    </w:p>
    <w:p w14:paraId="094EBC77" w14:textId="77777777" w:rsidR="002404A5" w:rsidRPr="00D26660" w:rsidRDefault="002404A5">
      <w:pPr>
        <w:rPr>
          <w:rFonts w:asciiTheme="majorHAnsi" w:hAnsiTheme="majorHAnsi"/>
          <w:bCs/>
          <w:sz w:val="22"/>
          <w:szCs w:val="22"/>
        </w:rPr>
      </w:pPr>
    </w:p>
    <w:p w14:paraId="03700482" w14:textId="00B2692A" w:rsidR="00811107" w:rsidRPr="001E00E7" w:rsidRDefault="00007E81" w:rsidP="00811107">
      <w:pPr>
        <w:pStyle w:val="Naslov1"/>
        <w:numPr>
          <w:ilvl w:val="0"/>
          <w:numId w:val="37"/>
        </w:numPr>
        <w:ind w:left="1267"/>
      </w:pPr>
      <w:r>
        <w:lastRenderedPageBreak/>
        <w:t xml:space="preserve">- </w:t>
      </w:r>
      <w:r w:rsidR="004561FB">
        <w:t>BACK-UP SUPPLIER AND EXCLUSIVE SUPPLIER SWAP</w:t>
      </w:r>
    </w:p>
    <w:p w14:paraId="1409F854" w14:textId="744104EB" w:rsidR="00DC1695" w:rsidRPr="00811107" w:rsidRDefault="00DC1695" w:rsidP="00811107">
      <w:pPr>
        <w:spacing w:line="360" w:lineRule="auto"/>
        <w:jc w:val="both"/>
        <w:rPr>
          <w:rFonts w:asciiTheme="majorHAnsi" w:hAnsiTheme="majorHAnsi"/>
          <w:bCs/>
          <w:sz w:val="22"/>
          <w:szCs w:val="22"/>
        </w:rPr>
      </w:pPr>
      <w:r w:rsidRPr="00811107">
        <w:rPr>
          <w:rFonts w:asciiTheme="majorHAnsi" w:hAnsiTheme="majorHAnsi"/>
          <w:bCs/>
          <w:sz w:val="22"/>
          <w:szCs w:val="22"/>
        </w:rPr>
        <w:t xml:space="preserve">Based on the price and other supply conditions, expressed in the offers, RUNE will prepare and maintain the Supplier ranking queue of back-up suppliers for any material. </w:t>
      </w:r>
    </w:p>
    <w:p w14:paraId="0DC3E0F3" w14:textId="2B8540A5" w:rsidR="002118C3" w:rsidRPr="00811107" w:rsidRDefault="003F4085" w:rsidP="00811107">
      <w:pPr>
        <w:spacing w:line="360" w:lineRule="auto"/>
        <w:jc w:val="both"/>
        <w:rPr>
          <w:rFonts w:asciiTheme="majorHAnsi" w:hAnsiTheme="majorHAnsi"/>
          <w:bCs/>
          <w:sz w:val="22"/>
          <w:szCs w:val="22"/>
        </w:rPr>
      </w:pPr>
      <w:r w:rsidRPr="00811107">
        <w:rPr>
          <w:rFonts w:asciiTheme="majorHAnsi" w:hAnsiTheme="majorHAnsi"/>
          <w:bCs/>
          <w:sz w:val="22"/>
          <w:szCs w:val="22"/>
        </w:rPr>
        <w:t xml:space="preserve">The Supplier agrees to be considered as a back-up supplier for any Materials from his </w:t>
      </w:r>
      <w:r w:rsidR="002118C3" w:rsidRPr="00811107">
        <w:rPr>
          <w:rFonts w:asciiTheme="majorHAnsi" w:hAnsiTheme="majorHAnsi"/>
          <w:bCs/>
          <w:sz w:val="22"/>
          <w:szCs w:val="22"/>
        </w:rPr>
        <w:t>O</w:t>
      </w:r>
      <w:r w:rsidRPr="00811107">
        <w:rPr>
          <w:rFonts w:asciiTheme="majorHAnsi" w:hAnsiTheme="majorHAnsi"/>
          <w:bCs/>
          <w:sz w:val="22"/>
          <w:szCs w:val="22"/>
        </w:rPr>
        <w:t>ffer</w:t>
      </w:r>
      <w:r w:rsidR="002118C3" w:rsidRPr="00811107">
        <w:rPr>
          <w:rFonts w:asciiTheme="majorHAnsi" w:hAnsiTheme="majorHAnsi"/>
          <w:bCs/>
          <w:sz w:val="22"/>
          <w:szCs w:val="22"/>
        </w:rPr>
        <w:t xml:space="preserve"> (Appendix 4)</w:t>
      </w:r>
      <w:r w:rsidRPr="00811107">
        <w:rPr>
          <w:rFonts w:asciiTheme="majorHAnsi" w:hAnsiTheme="majorHAnsi"/>
          <w:bCs/>
          <w:sz w:val="22"/>
          <w:szCs w:val="22"/>
        </w:rPr>
        <w:t xml:space="preserve">, that are not </w:t>
      </w:r>
      <w:r w:rsidR="002118C3" w:rsidRPr="00811107">
        <w:rPr>
          <w:rFonts w:asciiTheme="majorHAnsi" w:hAnsiTheme="majorHAnsi"/>
          <w:bCs/>
          <w:sz w:val="22"/>
          <w:szCs w:val="22"/>
        </w:rPr>
        <w:t xml:space="preserve">included in </w:t>
      </w:r>
      <w:r w:rsidR="00DC1695" w:rsidRPr="00811107">
        <w:rPr>
          <w:rFonts w:asciiTheme="majorHAnsi" w:hAnsiTheme="majorHAnsi"/>
          <w:bCs/>
          <w:sz w:val="22"/>
          <w:szCs w:val="22"/>
        </w:rPr>
        <w:t>A</w:t>
      </w:r>
      <w:r w:rsidR="002118C3" w:rsidRPr="00811107">
        <w:rPr>
          <w:rFonts w:asciiTheme="majorHAnsi" w:hAnsiTheme="majorHAnsi"/>
          <w:bCs/>
          <w:sz w:val="22"/>
          <w:szCs w:val="22"/>
        </w:rPr>
        <w:t xml:space="preserve">rticle </w:t>
      </w:r>
      <w:r w:rsidR="00395462">
        <w:rPr>
          <w:rFonts w:asciiTheme="majorHAnsi" w:hAnsiTheme="majorHAnsi"/>
          <w:bCs/>
          <w:sz w:val="22"/>
          <w:szCs w:val="22"/>
        </w:rPr>
        <w:t>8</w:t>
      </w:r>
      <w:r w:rsidR="00DC1695" w:rsidRPr="00811107">
        <w:rPr>
          <w:rFonts w:asciiTheme="majorHAnsi" w:hAnsiTheme="majorHAnsi"/>
          <w:bCs/>
          <w:sz w:val="22"/>
          <w:szCs w:val="22"/>
        </w:rPr>
        <w:t xml:space="preserve"> </w:t>
      </w:r>
      <w:r w:rsidR="002118C3" w:rsidRPr="00811107">
        <w:rPr>
          <w:rFonts w:asciiTheme="majorHAnsi" w:hAnsiTheme="majorHAnsi"/>
          <w:bCs/>
          <w:sz w:val="22"/>
          <w:szCs w:val="22"/>
        </w:rPr>
        <w:t xml:space="preserve">and are not listed in the Appendix 1. </w:t>
      </w:r>
    </w:p>
    <w:p w14:paraId="33D9DD8D" w14:textId="782E9039" w:rsidR="003F4085" w:rsidRDefault="002118C3" w:rsidP="00811107">
      <w:pPr>
        <w:spacing w:line="360" w:lineRule="auto"/>
        <w:jc w:val="both"/>
        <w:rPr>
          <w:rFonts w:asciiTheme="majorHAnsi" w:hAnsiTheme="majorHAnsi"/>
          <w:bCs/>
          <w:sz w:val="22"/>
          <w:szCs w:val="22"/>
        </w:rPr>
      </w:pPr>
      <w:r w:rsidRPr="00811107">
        <w:rPr>
          <w:rFonts w:asciiTheme="majorHAnsi" w:hAnsiTheme="majorHAnsi"/>
          <w:bCs/>
          <w:sz w:val="22"/>
          <w:szCs w:val="22"/>
        </w:rPr>
        <w:t xml:space="preserve">In case of an Agreement breach on the </w:t>
      </w:r>
      <w:r w:rsidR="00DC1695" w:rsidRPr="00811107">
        <w:rPr>
          <w:rFonts w:asciiTheme="majorHAnsi" w:hAnsiTheme="majorHAnsi"/>
          <w:bCs/>
          <w:sz w:val="22"/>
          <w:szCs w:val="22"/>
        </w:rPr>
        <w:t xml:space="preserve">side of the </w:t>
      </w:r>
      <w:r w:rsidR="00395462">
        <w:rPr>
          <w:rFonts w:asciiTheme="majorHAnsi" w:hAnsiTheme="majorHAnsi"/>
          <w:bCs/>
          <w:sz w:val="22"/>
          <w:szCs w:val="22"/>
        </w:rPr>
        <w:t>E</w:t>
      </w:r>
      <w:r w:rsidRPr="00811107">
        <w:rPr>
          <w:rFonts w:asciiTheme="majorHAnsi" w:hAnsiTheme="majorHAnsi"/>
          <w:bCs/>
          <w:sz w:val="22"/>
          <w:szCs w:val="22"/>
        </w:rPr>
        <w:t xml:space="preserve">xclusive </w:t>
      </w:r>
      <w:r w:rsidR="00395462">
        <w:rPr>
          <w:rFonts w:asciiTheme="majorHAnsi" w:hAnsiTheme="majorHAnsi"/>
          <w:bCs/>
          <w:sz w:val="22"/>
          <w:szCs w:val="22"/>
        </w:rPr>
        <w:t>S</w:t>
      </w:r>
      <w:r w:rsidRPr="00811107">
        <w:rPr>
          <w:rFonts w:asciiTheme="majorHAnsi" w:hAnsiTheme="majorHAnsi"/>
          <w:bCs/>
          <w:sz w:val="22"/>
          <w:szCs w:val="22"/>
        </w:rPr>
        <w:t xml:space="preserve">upplier, as defined in Article </w:t>
      </w:r>
      <w:r w:rsidR="00395462">
        <w:rPr>
          <w:rFonts w:asciiTheme="majorHAnsi" w:hAnsiTheme="majorHAnsi"/>
          <w:bCs/>
          <w:sz w:val="22"/>
          <w:szCs w:val="22"/>
        </w:rPr>
        <w:t>8</w:t>
      </w:r>
      <w:r w:rsidRPr="00811107">
        <w:rPr>
          <w:rFonts w:asciiTheme="majorHAnsi" w:hAnsiTheme="majorHAnsi"/>
          <w:bCs/>
          <w:sz w:val="22"/>
          <w:szCs w:val="22"/>
        </w:rPr>
        <w:t xml:space="preserve">, the </w:t>
      </w:r>
      <w:r w:rsidR="00395462">
        <w:rPr>
          <w:rFonts w:asciiTheme="majorHAnsi" w:hAnsiTheme="majorHAnsi"/>
          <w:bCs/>
          <w:sz w:val="22"/>
          <w:szCs w:val="22"/>
        </w:rPr>
        <w:t>B</w:t>
      </w:r>
      <w:r w:rsidRPr="00811107">
        <w:rPr>
          <w:rFonts w:asciiTheme="majorHAnsi" w:hAnsiTheme="majorHAnsi"/>
          <w:bCs/>
          <w:sz w:val="22"/>
          <w:szCs w:val="22"/>
        </w:rPr>
        <w:t xml:space="preserve">ack-up </w:t>
      </w:r>
      <w:r w:rsidR="00395462">
        <w:rPr>
          <w:rFonts w:asciiTheme="majorHAnsi" w:hAnsiTheme="majorHAnsi"/>
          <w:bCs/>
          <w:sz w:val="22"/>
          <w:szCs w:val="22"/>
        </w:rPr>
        <w:t>S</w:t>
      </w:r>
      <w:r w:rsidRPr="00811107">
        <w:rPr>
          <w:rFonts w:asciiTheme="majorHAnsi" w:hAnsiTheme="majorHAnsi"/>
          <w:bCs/>
          <w:sz w:val="22"/>
          <w:szCs w:val="22"/>
        </w:rPr>
        <w:t xml:space="preserve">uppliers will be asked (following the ranking queue from the best to the </w:t>
      </w:r>
      <w:r w:rsidR="00CD1ED0" w:rsidRPr="00811107">
        <w:rPr>
          <w:rFonts w:asciiTheme="majorHAnsi" w:hAnsiTheme="majorHAnsi"/>
          <w:bCs/>
          <w:sz w:val="22"/>
          <w:szCs w:val="22"/>
        </w:rPr>
        <w:t>last</w:t>
      </w:r>
      <w:r w:rsidRPr="00811107">
        <w:rPr>
          <w:rFonts w:asciiTheme="majorHAnsi" w:hAnsiTheme="majorHAnsi"/>
          <w:bCs/>
          <w:sz w:val="22"/>
          <w:szCs w:val="22"/>
        </w:rPr>
        <w:t>) to step in and become the exclusive supplier</w:t>
      </w:r>
      <w:r w:rsidR="00DC1695" w:rsidRPr="00811107">
        <w:rPr>
          <w:rFonts w:asciiTheme="majorHAnsi" w:hAnsiTheme="majorHAnsi"/>
          <w:bCs/>
          <w:sz w:val="22"/>
          <w:szCs w:val="22"/>
        </w:rPr>
        <w:t xml:space="preserve"> for this additional material</w:t>
      </w:r>
      <w:r w:rsidR="00BC3F3A" w:rsidRPr="00811107">
        <w:rPr>
          <w:rFonts w:asciiTheme="majorHAnsi" w:hAnsiTheme="majorHAnsi"/>
          <w:bCs/>
          <w:sz w:val="22"/>
          <w:szCs w:val="22"/>
        </w:rPr>
        <w:t>. The Supplier will be given 7 days for the acceptance, and maximum 90 days for the start of delivery of the additional Material</w:t>
      </w:r>
      <w:r w:rsidR="00157BB7" w:rsidRPr="00811107">
        <w:rPr>
          <w:rFonts w:asciiTheme="majorHAnsi" w:hAnsiTheme="majorHAnsi"/>
          <w:bCs/>
          <w:sz w:val="22"/>
          <w:szCs w:val="22"/>
        </w:rPr>
        <w:t>. In this case, an Annex to the Appendix 1 will be made to include the additional Material.</w:t>
      </w:r>
    </w:p>
    <w:p w14:paraId="570C727D" w14:textId="77777777" w:rsidR="00007E81" w:rsidRPr="00811107" w:rsidRDefault="00007E81" w:rsidP="00811107">
      <w:pPr>
        <w:spacing w:line="360" w:lineRule="auto"/>
        <w:jc w:val="both"/>
        <w:rPr>
          <w:rFonts w:asciiTheme="majorHAnsi" w:hAnsiTheme="majorHAnsi"/>
          <w:bCs/>
          <w:sz w:val="22"/>
          <w:szCs w:val="22"/>
        </w:rPr>
      </w:pPr>
    </w:p>
    <w:p w14:paraId="2E61DB92" w14:textId="60537474" w:rsidR="00811107" w:rsidRPr="001E00E7" w:rsidRDefault="00007E81" w:rsidP="00811107">
      <w:pPr>
        <w:pStyle w:val="Naslov1"/>
        <w:numPr>
          <w:ilvl w:val="0"/>
          <w:numId w:val="37"/>
        </w:numPr>
        <w:ind w:left="1267"/>
      </w:pPr>
      <w:r>
        <w:t xml:space="preserve">- </w:t>
      </w:r>
      <w:r w:rsidR="004561FB">
        <w:t>TECHNICAL PERFORMANCE</w:t>
      </w:r>
    </w:p>
    <w:p w14:paraId="4A709A63" w14:textId="491ACF95" w:rsidR="00940862" w:rsidRPr="00811107" w:rsidRDefault="006C611B" w:rsidP="00811107">
      <w:pPr>
        <w:spacing w:line="360" w:lineRule="auto"/>
        <w:jc w:val="both"/>
        <w:rPr>
          <w:rFonts w:asciiTheme="majorHAnsi" w:hAnsiTheme="majorHAnsi"/>
          <w:bCs/>
          <w:sz w:val="22"/>
          <w:szCs w:val="22"/>
        </w:rPr>
      </w:pPr>
      <w:r w:rsidRPr="00811107">
        <w:rPr>
          <w:rFonts w:asciiTheme="majorHAnsi" w:hAnsiTheme="majorHAnsi"/>
          <w:bCs/>
          <w:sz w:val="22"/>
          <w:szCs w:val="22"/>
        </w:rPr>
        <w:t xml:space="preserve">The Supplier is </w:t>
      </w:r>
      <w:r w:rsidR="00122C3E" w:rsidRPr="00811107">
        <w:rPr>
          <w:rFonts w:asciiTheme="majorHAnsi" w:hAnsiTheme="majorHAnsi"/>
          <w:bCs/>
          <w:sz w:val="22"/>
          <w:szCs w:val="22"/>
        </w:rPr>
        <w:t xml:space="preserve">aware that RUNE prepares the </w:t>
      </w:r>
      <w:r w:rsidR="005B31AC" w:rsidRPr="00811107">
        <w:rPr>
          <w:rFonts w:asciiTheme="majorHAnsi" w:hAnsiTheme="majorHAnsi"/>
          <w:bCs/>
          <w:sz w:val="22"/>
          <w:szCs w:val="22"/>
        </w:rPr>
        <w:t xml:space="preserve">project </w:t>
      </w:r>
      <w:r w:rsidR="00122C3E" w:rsidRPr="00811107">
        <w:rPr>
          <w:rFonts w:asciiTheme="majorHAnsi" w:hAnsiTheme="majorHAnsi"/>
          <w:bCs/>
          <w:sz w:val="22"/>
          <w:szCs w:val="22"/>
        </w:rPr>
        <w:t>execution plans based on the technical performances, declared by the supplier (Appendixes 4, 5 and 6). If</w:t>
      </w:r>
      <w:r w:rsidR="005B31AC" w:rsidRPr="00811107">
        <w:rPr>
          <w:rFonts w:asciiTheme="majorHAnsi" w:hAnsiTheme="majorHAnsi"/>
          <w:bCs/>
          <w:sz w:val="22"/>
          <w:szCs w:val="22"/>
        </w:rPr>
        <w:t xml:space="preserve"> Materials fail to perform as declared</w:t>
      </w:r>
      <w:r w:rsidR="00395462">
        <w:rPr>
          <w:rFonts w:asciiTheme="majorHAnsi" w:hAnsiTheme="majorHAnsi"/>
          <w:bCs/>
          <w:sz w:val="22"/>
          <w:szCs w:val="22"/>
        </w:rPr>
        <w:t xml:space="preserve">, it is considered a Breach according to Article 8 and therefore entitles RUNE and Contractors to enforce Warranties and </w:t>
      </w:r>
      <w:r w:rsidR="00727507">
        <w:rPr>
          <w:rFonts w:asciiTheme="majorHAnsi" w:hAnsiTheme="majorHAnsi"/>
          <w:bCs/>
          <w:sz w:val="22"/>
          <w:szCs w:val="22"/>
        </w:rPr>
        <w:t>Liabilities for damages.</w:t>
      </w:r>
    </w:p>
    <w:p w14:paraId="08BCBF9E" w14:textId="77777777" w:rsidR="00940862" w:rsidRPr="00122C3E" w:rsidRDefault="00940862">
      <w:pPr>
        <w:rPr>
          <w:rFonts w:asciiTheme="majorHAnsi" w:hAnsiTheme="majorHAnsi" w:cs="Arial"/>
          <w:sz w:val="22"/>
          <w:szCs w:val="22"/>
        </w:rPr>
      </w:pPr>
    </w:p>
    <w:p w14:paraId="59CEC414" w14:textId="79B6B28E" w:rsidR="00ED2B1E" w:rsidRPr="001E00E7" w:rsidRDefault="00007E81" w:rsidP="001E00E7">
      <w:pPr>
        <w:pStyle w:val="Naslov1"/>
        <w:numPr>
          <w:ilvl w:val="0"/>
          <w:numId w:val="37"/>
        </w:numPr>
        <w:ind w:left="1267"/>
      </w:pPr>
      <w:r>
        <w:t xml:space="preserve">- </w:t>
      </w:r>
      <w:r w:rsidR="004561FB" w:rsidRPr="00154330">
        <w:t>CONFIDENTIALITY</w:t>
      </w:r>
    </w:p>
    <w:p w14:paraId="311D0A95" w14:textId="78314CF6" w:rsidR="00ED2B1E" w:rsidRDefault="00B25F51">
      <w:pPr>
        <w:tabs>
          <w:tab w:val="left" w:pos="540"/>
        </w:tabs>
        <w:spacing w:line="360" w:lineRule="auto"/>
        <w:jc w:val="both"/>
        <w:rPr>
          <w:rFonts w:asciiTheme="majorHAnsi" w:hAnsiTheme="majorHAnsi" w:cs="Arial"/>
          <w:sz w:val="22"/>
          <w:szCs w:val="22"/>
          <w:lang w:eastAsia="zh-CN"/>
        </w:rPr>
      </w:pPr>
      <w:r w:rsidRPr="00154330">
        <w:rPr>
          <w:rFonts w:asciiTheme="majorHAnsi" w:hAnsiTheme="majorHAnsi" w:cs="Arial"/>
          <w:sz w:val="22"/>
          <w:szCs w:val="22"/>
        </w:rPr>
        <w:t xml:space="preserve">The Parties agree and shall undertake, that any and all information received by either Party pursuant to this </w:t>
      </w:r>
      <w:r w:rsidR="00B26E3F" w:rsidRPr="00154330">
        <w:rPr>
          <w:rFonts w:asciiTheme="majorHAnsi" w:hAnsiTheme="majorHAnsi" w:cs="Arial"/>
          <w:sz w:val="22"/>
          <w:szCs w:val="22"/>
        </w:rPr>
        <w:t>Contract</w:t>
      </w:r>
      <w:r w:rsidRPr="00154330">
        <w:rPr>
          <w:rFonts w:asciiTheme="majorHAnsi" w:hAnsiTheme="majorHAnsi" w:cs="Arial"/>
          <w:sz w:val="22"/>
          <w:szCs w:val="22"/>
        </w:rPr>
        <w:t xml:space="preserve"> which is derived from the other Party shall be treated as strictly confidential, and shall not under any circumstances (including press conference and other media exposure) be divulged in whole or in part to any third party, except to (a) a subsidiary of such Party, (b) the parent corporation of such Party or (c) a wholly-owned subsidiary of such Party’s parent corporation, without the prior written consent of the originating Party or any entity appointed as consultants or advisors to the Parties; or except as otherwise required by any applicable law, regulation, rule of any self-regulatory body or judicial proceeding, provided that this Article shall not apply to information which at any time comes into the public domain through no fault of either Party.</w:t>
      </w:r>
    </w:p>
    <w:p w14:paraId="310CF56D" w14:textId="77777777" w:rsidR="002404A5" w:rsidRPr="00154330" w:rsidRDefault="002404A5">
      <w:pPr>
        <w:tabs>
          <w:tab w:val="left" w:pos="540"/>
        </w:tabs>
        <w:spacing w:line="360" w:lineRule="auto"/>
        <w:jc w:val="both"/>
        <w:rPr>
          <w:rFonts w:asciiTheme="majorHAnsi" w:hAnsiTheme="majorHAnsi" w:cs="Arial"/>
          <w:sz w:val="22"/>
          <w:szCs w:val="22"/>
          <w:lang w:eastAsia="zh-CN"/>
        </w:rPr>
      </w:pPr>
    </w:p>
    <w:p w14:paraId="674D02C5" w14:textId="4642BAEA" w:rsidR="00A758FB" w:rsidRPr="001E00E7" w:rsidRDefault="00A758FB" w:rsidP="00A758FB">
      <w:pPr>
        <w:pStyle w:val="Naslov1"/>
        <w:numPr>
          <w:ilvl w:val="0"/>
          <w:numId w:val="37"/>
        </w:numPr>
        <w:ind w:left="1267"/>
      </w:pPr>
      <w:r>
        <w:t>–</w:t>
      </w:r>
      <w:r w:rsidR="00007E81">
        <w:t xml:space="preserve"> </w:t>
      </w:r>
      <w:r w:rsidR="004561FB" w:rsidRPr="00154330">
        <w:t>AMENDMENT</w:t>
      </w:r>
    </w:p>
    <w:p w14:paraId="44341878" w14:textId="09096BEB" w:rsidR="00ED2B1E" w:rsidRDefault="00B25F51">
      <w:pPr>
        <w:spacing w:line="360" w:lineRule="auto"/>
        <w:jc w:val="both"/>
        <w:rPr>
          <w:rFonts w:asciiTheme="majorHAnsi" w:hAnsiTheme="majorHAnsi" w:cs="Arial"/>
          <w:sz w:val="22"/>
          <w:szCs w:val="22"/>
        </w:rPr>
      </w:pPr>
      <w:r w:rsidRPr="00154330">
        <w:rPr>
          <w:rFonts w:asciiTheme="majorHAnsi" w:hAnsiTheme="majorHAnsi" w:cs="Arial"/>
          <w:sz w:val="22"/>
          <w:szCs w:val="22"/>
        </w:rPr>
        <w:t xml:space="preserve">This </w:t>
      </w:r>
      <w:r w:rsidR="00B26E3F" w:rsidRPr="00154330">
        <w:rPr>
          <w:rFonts w:asciiTheme="majorHAnsi" w:hAnsiTheme="majorHAnsi" w:cs="Arial"/>
          <w:sz w:val="22"/>
          <w:szCs w:val="22"/>
        </w:rPr>
        <w:t>Contract</w:t>
      </w:r>
      <w:r w:rsidRPr="00154330">
        <w:rPr>
          <w:rFonts w:asciiTheme="majorHAnsi" w:hAnsiTheme="majorHAnsi" w:cs="Arial"/>
          <w:sz w:val="22"/>
          <w:szCs w:val="22"/>
        </w:rPr>
        <w:t xml:space="preserve"> may not be modified or amended except in writing and with the unanimous agreement of the Parties hereto. It is understood that all agreements entered into and executed by </w:t>
      </w:r>
      <w:r w:rsidRPr="00154330">
        <w:rPr>
          <w:rFonts w:asciiTheme="majorHAnsi" w:hAnsiTheme="majorHAnsi" w:cs="Arial"/>
          <w:sz w:val="22"/>
          <w:szCs w:val="22"/>
        </w:rPr>
        <w:lastRenderedPageBreak/>
        <w:t xml:space="preserve">the Parties hereto subsequent to this </w:t>
      </w:r>
      <w:r w:rsidR="00B26E3F" w:rsidRPr="00154330">
        <w:rPr>
          <w:rFonts w:asciiTheme="majorHAnsi" w:hAnsiTheme="majorHAnsi" w:cs="Arial"/>
          <w:sz w:val="22"/>
          <w:szCs w:val="22"/>
        </w:rPr>
        <w:t>Contract</w:t>
      </w:r>
      <w:r w:rsidRPr="00154330">
        <w:rPr>
          <w:rFonts w:asciiTheme="majorHAnsi" w:hAnsiTheme="majorHAnsi" w:cs="Arial"/>
          <w:sz w:val="22"/>
          <w:szCs w:val="22"/>
        </w:rPr>
        <w:t xml:space="preserve"> constitute a modification or amendment of this </w:t>
      </w:r>
      <w:r w:rsidR="00B26E3F" w:rsidRPr="00154330">
        <w:rPr>
          <w:rFonts w:asciiTheme="majorHAnsi" w:hAnsiTheme="majorHAnsi" w:cs="Arial"/>
          <w:sz w:val="22"/>
          <w:szCs w:val="22"/>
        </w:rPr>
        <w:t>Contract</w:t>
      </w:r>
      <w:r w:rsidRPr="00154330">
        <w:rPr>
          <w:rFonts w:asciiTheme="majorHAnsi" w:hAnsiTheme="majorHAnsi" w:cs="Arial"/>
          <w:sz w:val="22"/>
          <w:szCs w:val="22"/>
        </w:rPr>
        <w:t xml:space="preserve"> unless explicitly stating the contrary.</w:t>
      </w:r>
    </w:p>
    <w:p w14:paraId="28ADCB23" w14:textId="77777777" w:rsidR="002404A5" w:rsidRPr="00154330" w:rsidRDefault="002404A5">
      <w:pPr>
        <w:spacing w:line="360" w:lineRule="auto"/>
        <w:jc w:val="both"/>
        <w:rPr>
          <w:rFonts w:asciiTheme="majorHAnsi" w:hAnsiTheme="majorHAnsi" w:cs="Arial"/>
          <w:sz w:val="22"/>
          <w:szCs w:val="22"/>
        </w:rPr>
      </w:pPr>
    </w:p>
    <w:p w14:paraId="347D2E99" w14:textId="58093153" w:rsidR="00D371B8" w:rsidRPr="001E00E7" w:rsidRDefault="00007E81" w:rsidP="00D371B8">
      <w:pPr>
        <w:pStyle w:val="Naslov1"/>
        <w:numPr>
          <w:ilvl w:val="0"/>
          <w:numId w:val="37"/>
        </w:numPr>
        <w:ind w:left="1267"/>
      </w:pPr>
      <w:r>
        <w:t xml:space="preserve">- </w:t>
      </w:r>
      <w:r w:rsidR="004561FB" w:rsidRPr="00DB7D31">
        <w:t>A</w:t>
      </w:r>
      <w:r w:rsidR="004561FB">
        <w:t xml:space="preserve">SSIGNMENT OF CLAIMS </w:t>
      </w:r>
    </w:p>
    <w:p w14:paraId="38F77FF4" w14:textId="0976F4C1" w:rsidR="00FD4DE1" w:rsidRPr="00811107" w:rsidRDefault="00DB7D31" w:rsidP="00811107">
      <w:pPr>
        <w:tabs>
          <w:tab w:val="left" w:pos="540"/>
        </w:tabs>
        <w:spacing w:line="360" w:lineRule="auto"/>
        <w:jc w:val="both"/>
        <w:rPr>
          <w:rFonts w:asciiTheme="majorHAnsi" w:hAnsiTheme="majorHAnsi" w:cs="Arial"/>
          <w:sz w:val="22"/>
          <w:szCs w:val="22"/>
        </w:rPr>
      </w:pPr>
      <w:r w:rsidRPr="00811107">
        <w:rPr>
          <w:rFonts w:asciiTheme="majorHAnsi" w:hAnsiTheme="majorHAnsi" w:cs="Arial"/>
          <w:sz w:val="22"/>
          <w:szCs w:val="22"/>
        </w:rPr>
        <w:t xml:space="preserve">Assignment of claims </w:t>
      </w:r>
      <w:r w:rsidR="00FD4DE1" w:rsidRPr="00811107">
        <w:rPr>
          <w:rFonts w:asciiTheme="majorHAnsi" w:hAnsiTheme="majorHAnsi" w:cs="Arial"/>
          <w:sz w:val="22"/>
          <w:szCs w:val="22"/>
        </w:rPr>
        <w:t xml:space="preserve">shall be valid only if it is a </w:t>
      </w:r>
      <w:r w:rsidRPr="00811107">
        <w:rPr>
          <w:rFonts w:asciiTheme="majorHAnsi" w:hAnsiTheme="majorHAnsi" w:cs="Arial"/>
          <w:sz w:val="22"/>
          <w:szCs w:val="22"/>
        </w:rPr>
        <w:t xml:space="preserve">separate </w:t>
      </w:r>
      <w:r w:rsidR="00FD4DE1" w:rsidRPr="00811107">
        <w:rPr>
          <w:rFonts w:asciiTheme="majorHAnsi" w:hAnsiTheme="majorHAnsi" w:cs="Arial"/>
          <w:sz w:val="22"/>
          <w:szCs w:val="22"/>
        </w:rPr>
        <w:t xml:space="preserve">written agreement </w:t>
      </w:r>
      <w:r w:rsidRPr="00811107">
        <w:rPr>
          <w:rFonts w:asciiTheme="majorHAnsi" w:hAnsiTheme="majorHAnsi" w:cs="Arial"/>
          <w:sz w:val="22"/>
          <w:szCs w:val="22"/>
        </w:rPr>
        <w:t xml:space="preserve">in form of Agreement of Cession </w:t>
      </w:r>
      <w:r w:rsidR="00FD4DE1" w:rsidRPr="00811107">
        <w:rPr>
          <w:rFonts w:asciiTheme="majorHAnsi" w:hAnsiTheme="majorHAnsi" w:cs="Arial"/>
          <w:sz w:val="22"/>
          <w:szCs w:val="22"/>
        </w:rPr>
        <w:t xml:space="preserve">by which the </w:t>
      </w:r>
      <w:r w:rsidR="0012123D" w:rsidRPr="00811107">
        <w:rPr>
          <w:rFonts w:asciiTheme="majorHAnsi" w:hAnsiTheme="majorHAnsi" w:cs="Arial"/>
          <w:sz w:val="22"/>
          <w:szCs w:val="22"/>
        </w:rPr>
        <w:t xml:space="preserve">Supplier </w:t>
      </w:r>
      <w:r w:rsidR="00FD4DE1" w:rsidRPr="00811107">
        <w:rPr>
          <w:rFonts w:asciiTheme="majorHAnsi" w:hAnsiTheme="majorHAnsi" w:cs="Arial"/>
          <w:sz w:val="22"/>
          <w:szCs w:val="22"/>
        </w:rPr>
        <w:t xml:space="preserve">transfers </w:t>
      </w:r>
      <w:r w:rsidRPr="00811107">
        <w:rPr>
          <w:rFonts w:asciiTheme="majorHAnsi" w:hAnsiTheme="majorHAnsi" w:cs="Arial"/>
          <w:sz w:val="22"/>
          <w:szCs w:val="22"/>
        </w:rPr>
        <w:t xml:space="preserve">part or all of its claims towards </w:t>
      </w:r>
      <w:r w:rsidR="00873C00" w:rsidRPr="00811107">
        <w:rPr>
          <w:rFonts w:asciiTheme="majorHAnsi" w:hAnsiTheme="majorHAnsi" w:cs="Arial"/>
          <w:sz w:val="22"/>
          <w:szCs w:val="22"/>
        </w:rPr>
        <w:t xml:space="preserve">the </w:t>
      </w:r>
      <w:r w:rsidRPr="00811107">
        <w:rPr>
          <w:rFonts w:asciiTheme="majorHAnsi" w:hAnsiTheme="majorHAnsi" w:cs="Arial"/>
          <w:sz w:val="22"/>
          <w:szCs w:val="22"/>
        </w:rPr>
        <w:t>Building Contractor to RUNE</w:t>
      </w:r>
      <w:r w:rsidR="00B65B33">
        <w:rPr>
          <w:rFonts w:asciiTheme="majorHAnsi" w:hAnsiTheme="majorHAnsi" w:cs="Arial"/>
          <w:sz w:val="22"/>
          <w:szCs w:val="22"/>
        </w:rPr>
        <w:t xml:space="preserve"> (in each respective country)</w:t>
      </w:r>
      <w:r w:rsidRPr="00811107">
        <w:rPr>
          <w:rFonts w:asciiTheme="majorHAnsi" w:hAnsiTheme="majorHAnsi" w:cs="Arial"/>
          <w:sz w:val="22"/>
          <w:szCs w:val="22"/>
        </w:rPr>
        <w:t xml:space="preserve">. </w:t>
      </w:r>
    </w:p>
    <w:p w14:paraId="09685A1E" w14:textId="5CA5F79A" w:rsidR="00DB7D31" w:rsidRPr="00811107" w:rsidRDefault="00DB7D31" w:rsidP="00811107">
      <w:pPr>
        <w:tabs>
          <w:tab w:val="left" w:pos="540"/>
        </w:tabs>
        <w:spacing w:line="360" w:lineRule="auto"/>
        <w:jc w:val="both"/>
        <w:rPr>
          <w:rFonts w:asciiTheme="majorHAnsi" w:hAnsiTheme="majorHAnsi" w:cs="Arial"/>
          <w:sz w:val="22"/>
          <w:szCs w:val="22"/>
        </w:rPr>
      </w:pPr>
      <w:r w:rsidRPr="00811107">
        <w:rPr>
          <w:rFonts w:asciiTheme="majorHAnsi" w:hAnsiTheme="majorHAnsi" w:cs="Arial"/>
          <w:sz w:val="22"/>
          <w:szCs w:val="22"/>
        </w:rPr>
        <w:t xml:space="preserve">Agreement of Cession can be applied only if RUNE </w:t>
      </w:r>
      <w:r w:rsidR="00873C00" w:rsidRPr="00811107">
        <w:rPr>
          <w:rFonts w:asciiTheme="majorHAnsi" w:hAnsiTheme="majorHAnsi" w:cs="Arial"/>
          <w:sz w:val="22"/>
          <w:szCs w:val="22"/>
        </w:rPr>
        <w:t xml:space="preserve">has unpaid </w:t>
      </w:r>
      <w:r w:rsidR="001D1582">
        <w:rPr>
          <w:rFonts w:asciiTheme="majorHAnsi" w:hAnsiTheme="majorHAnsi" w:cs="Arial"/>
          <w:sz w:val="22"/>
          <w:szCs w:val="22"/>
        </w:rPr>
        <w:t xml:space="preserve">due </w:t>
      </w:r>
      <w:r w:rsidR="00B65B33">
        <w:rPr>
          <w:rFonts w:asciiTheme="majorHAnsi" w:hAnsiTheme="majorHAnsi" w:cs="Arial"/>
          <w:sz w:val="22"/>
          <w:szCs w:val="22"/>
        </w:rPr>
        <w:t>obligations</w:t>
      </w:r>
      <w:r w:rsidR="00873C00" w:rsidRPr="00811107">
        <w:rPr>
          <w:rFonts w:asciiTheme="majorHAnsi" w:hAnsiTheme="majorHAnsi" w:cs="Arial"/>
          <w:sz w:val="22"/>
          <w:szCs w:val="22"/>
        </w:rPr>
        <w:t xml:space="preserve"> towards the Building Contractor and only if claims of</w:t>
      </w:r>
      <w:r w:rsidR="00C07A93" w:rsidRPr="00811107">
        <w:rPr>
          <w:rFonts w:asciiTheme="majorHAnsi" w:hAnsiTheme="majorHAnsi" w:cs="Arial"/>
          <w:sz w:val="22"/>
          <w:szCs w:val="22"/>
        </w:rPr>
        <w:t xml:space="preserve"> the</w:t>
      </w:r>
      <w:r w:rsidR="00873C00" w:rsidRPr="00811107">
        <w:rPr>
          <w:rFonts w:asciiTheme="majorHAnsi" w:hAnsiTheme="majorHAnsi" w:cs="Arial"/>
          <w:sz w:val="22"/>
          <w:szCs w:val="22"/>
        </w:rPr>
        <w:t xml:space="preserve"> Supplier towards the Building Contractor are due and unpaid. </w:t>
      </w:r>
    </w:p>
    <w:p w14:paraId="19150B11" w14:textId="062788F9" w:rsidR="00F7504D" w:rsidRPr="001E00E7" w:rsidRDefault="00E241BE" w:rsidP="00F7504D">
      <w:pPr>
        <w:pStyle w:val="Naslov1"/>
        <w:numPr>
          <w:ilvl w:val="0"/>
          <w:numId w:val="37"/>
        </w:numPr>
        <w:ind w:left="1267"/>
      </w:pPr>
      <w:r>
        <w:t xml:space="preserve">- </w:t>
      </w:r>
      <w:r w:rsidR="004561FB" w:rsidRPr="00154330">
        <w:t>FORCE MAJEURE</w:t>
      </w:r>
    </w:p>
    <w:p w14:paraId="74F4FCD4" w14:textId="608734DC" w:rsidR="00ED2B1E" w:rsidRPr="00154330" w:rsidRDefault="00B25F51">
      <w:pPr>
        <w:spacing w:line="360" w:lineRule="auto"/>
        <w:jc w:val="both"/>
        <w:rPr>
          <w:rFonts w:asciiTheme="majorHAnsi" w:hAnsiTheme="majorHAnsi" w:cs="Arial"/>
          <w:sz w:val="22"/>
          <w:szCs w:val="22"/>
          <w:lang w:eastAsia="zh-CN"/>
        </w:rPr>
      </w:pPr>
      <w:r w:rsidRPr="00154330">
        <w:rPr>
          <w:rFonts w:asciiTheme="majorHAnsi" w:hAnsiTheme="majorHAnsi" w:cs="Arial"/>
          <w:sz w:val="22"/>
          <w:szCs w:val="22"/>
          <w:lang w:eastAsia="zh-CN"/>
        </w:rPr>
        <w:t>If either party cannot perform its obligations stipulated in the sales agreement due to reasons which are directly and exclusively attributable to an event of force majeure, it shall notify the other party facsimile transmission or e-mail without undue delay of the occurrence of such an event and within</w:t>
      </w:r>
      <w:r w:rsidR="004F46DA" w:rsidRPr="00154330">
        <w:rPr>
          <w:rFonts w:asciiTheme="majorHAnsi" w:hAnsiTheme="majorHAnsi" w:cs="Arial"/>
          <w:sz w:val="22"/>
          <w:szCs w:val="22"/>
          <w:lang w:eastAsia="zh-CN"/>
        </w:rPr>
        <w:t xml:space="preserve"> 60 </w:t>
      </w:r>
      <w:r w:rsidRPr="00154330">
        <w:rPr>
          <w:rFonts w:asciiTheme="majorHAnsi" w:hAnsiTheme="majorHAnsi" w:cs="Arial"/>
          <w:sz w:val="22"/>
          <w:szCs w:val="22"/>
          <w:lang w:eastAsia="zh-CN"/>
        </w:rPr>
        <w:t>days thereafter, it shall provide the other party certificate confirming the occurrence of the event issued by a notary authority in the place where the event of force majeure occurred by registered mail. Force majeure shall mean any of the following events: earthquake, storm, flood, fire or other acts of nature, epidemic, war, riot, terrorist actions, government and legislative actions, foreign-exchange restrictions or any other event</w:t>
      </w:r>
      <w:r w:rsidR="00020C37" w:rsidRPr="00154330">
        <w:rPr>
          <w:rFonts w:asciiTheme="majorHAnsi" w:hAnsiTheme="majorHAnsi" w:cs="Arial"/>
          <w:sz w:val="22"/>
          <w:szCs w:val="22"/>
          <w:lang w:eastAsia="zh-CN"/>
        </w:rPr>
        <w:t>s</w:t>
      </w:r>
      <w:r w:rsidRPr="00154330">
        <w:rPr>
          <w:rFonts w:asciiTheme="majorHAnsi" w:hAnsiTheme="majorHAnsi" w:cs="Arial"/>
          <w:sz w:val="22"/>
          <w:szCs w:val="22"/>
          <w:lang w:eastAsia="zh-CN"/>
        </w:rPr>
        <w:t xml:space="preserve"> beyond the control of the parties, where its occurrence is not preventable and unavoidable. If an event of force majeure occurs, neither party shall be responsible for any damage, increased costs or losses which the other party may sustain by reason of such failure or delay of performance.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The party claiming force majeure shall adopt measures to minimize or remove the effects of force majeure and within the shortest time possible attempt to resume the performance of obligations affected by the event of force majeure.</w:t>
      </w:r>
      <w:r w:rsidR="00154330" w:rsidRPr="00154330">
        <w:rPr>
          <w:rFonts w:asciiTheme="majorHAnsi" w:hAnsiTheme="majorHAnsi" w:cs="Arial"/>
          <w:sz w:val="22"/>
          <w:szCs w:val="22"/>
          <w:lang w:eastAsia="zh-CN"/>
        </w:rPr>
        <w:t xml:space="preserve"> </w:t>
      </w:r>
      <w:r w:rsidRPr="00154330">
        <w:rPr>
          <w:rFonts w:asciiTheme="majorHAnsi" w:hAnsiTheme="majorHAnsi" w:cs="Arial"/>
          <w:sz w:val="22"/>
          <w:szCs w:val="22"/>
          <w:lang w:eastAsia="zh-CN"/>
        </w:rPr>
        <w:t xml:space="preserve">Otherwise, the parties shall through consultations decide whether to modify or terminate the sales agreement according to the effect of the event of force majeure on the performance of the sales agreement. </w:t>
      </w:r>
    </w:p>
    <w:p w14:paraId="7594405B" w14:textId="77777777" w:rsidR="00ED2B1E" w:rsidRPr="00154330" w:rsidRDefault="00ED2B1E">
      <w:pPr>
        <w:spacing w:line="360" w:lineRule="auto"/>
        <w:jc w:val="both"/>
        <w:rPr>
          <w:rFonts w:asciiTheme="majorHAnsi" w:hAnsiTheme="majorHAnsi" w:cs="Arial"/>
          <w:sz w:val="22"/>
          <w:szCs w:val="22"/>
          <w:lang w:eastAsia="zh-CN"/>
        </w:rPr>
      </w:pPr>
    </w:p>
    <w:p w14:paraId="37EA3F87" w14:textId="061B70AA" w:rsidR="00D371B8" w:rsidRPr="001E00E7" w:rsidRDefault="00007E81" w:rsidP="00D371B8">
      <w:pPr>
        <w:pStyle w:val="Naslov1"/>
        <w:numPr>
          <w:ilvl w:val="0"/>
          <w:numId w:val="37"/>
        </w:numPr>
        <w:ind w:left="1267"/>
      </w:pPr>
      <w:r>
        <w:t xml:space="preserve">- </w:t>
      </w:r>
      <w:r w:rsidR="004561FB" w:rsidRPr="00154330">
        <w:t>INTELLECTUAL PROPERTY</w:t>
      </w:r>
    </w:p>
    <w:p w14:paraId="0FEFD52E" w14:textId="593AB5BB" w:rsidR="00802D8A" w:rsidRPr="00CA17F6" w:rsidRDefault="00802D8A" w:rsidP="00C252EC">
      <w:pPr>
        <w:spacing w:line="360" w:lineRule="auto"/>
        <w:jc w:val="both"/>
        <w:rPr>
          <w:rFonts w:asciiTheme="majorHAnsi" w:hAnsiTheme="majorHAnsi" w:cs="Arial"/>
          <w:sz w:val="22"/>
          <w:szCs w:val="22"/>
          <w:lang w:eastAsia="zh-CN"/>
        </w:rPr>
      </w:pPr>
      <w:r w:rsidRPr="00CA17F6">
        <w:rPr>
          <w:rFonts w:asciiTheme="majorHAnsi" w:hAnsiTheme="majorHAnsi" w:cs="Arial"/>
          <w:sz w:val="22"/>
          <w:szCs w:val="22"/>
          <w:lang w:eastAsia="zh-CN"/>
        </w:rPr>
        <w:t>“Intellectual Property” means all trade names, trademarks, service marks, copyrights and</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other intellectual property rights of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and its affiliates, including, but not limited</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to intellectual property related to or created by virtue of the supply and delivery of the</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Equipment and Products, and in relation to the performance and execution of the services</w:t>
      </w:r>
      <w:r w:rsid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under, this Agreement. Any and </w:t>
      </w:r>
      <w:r w:rsidRPr="00CA17F6">
        <w:rPr>
          <w:rFonts w:asciiTheme="majorHAnsi" w:hAnsiTheme="majorHAnsi" w:cs="Arial"/>
          <w:sz w:val="22"/>
          <w:szCs w:val="22"/>
          <w:lang w:eastAsia="zh-CN"/>
        </w:rPr>
        <w:lastRenderedPageBreak/>
        <w:t xml:space="preserve">all Intellectual Property of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as well as the</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Intellectual Property of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’s affiliates or subsidiaries, will remain its exclusive</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property as well as the exclusive property of the individual affiliates or subsidiaries. The</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S</w:t>
      </w:r>
      <w:r w:rsidR="00C252EC" w:rsidRPr="00CA17F6">
        <w:rPr>
          <w:rFonts w:asciiTheme="majorHAnsi" w:hAnsiTheme="majorHAnsi" w:cs="Arial"/>
          <w:sz w:val="22"/>
          <w:szCs w:val="22"/>
          <w:lang w:eastAsia="zh-CN"/>
        </w:rPr>
        <w:t>upplier</w:t>
      </w:r>
      <w:r w:rsidRPr="00CA17F6">
        <w:rPr>
          <w:rFonts w:asciiTheme="majorHAnsi" w:hAnsiTheme="majorHAnsi" w:cs="Arial"/>
          <w:sz w:val="22"/>
          <w:szCs w:val="22"/>
          <w:lang w:eastAsia="zh-CN"/>
        </w:rPr>
        <w:t xml:space="preserve"> shall not assert any claim thereto and shall use such Intellectual Property strictly as</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set forth in this Agreement and only during the term of this Agreement. The </w:t>
      </w:r>
      <w:r w:rsidR="00C252EC" w:rsidRPr="00CA17F6">
        <w:rPr>
          <w:rFonts w:asciiTheme="majorHAnsi" w:hAnsiTheme="majorHAnsi" w:cs="Arial"/>
          <w:sz w:val="22"/>
          <w:szCs w:val="22"/>
          <w:lang w:eastAsia="zh-CN"/>
        </w:rPr>
        <w:t>Supplier</w:t>
      </w:r>
      <w:r w:rsidRPr="00CA17F6">
        <w:rPr>
          <w:rFonts w:asciiTheme="majorHAnsi" w:hAnsiTheme="majorHAnsi" w:cs="Arial"/>
          <w:sz w:val="22"/>
          <w:szCs w:val="22"/>
          <w:lang w:eastAsia="zh-CN"/>
        </w:rPr>
        <w:t xml:space="preserve"> shall</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not do any act or thing inconsistent or contrary with the ownership of such Intellectual</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Property by </w:t>
      </w:r>
      <w:r w:rsidR="00C252EC" w:rsidRPr="00CA17F6">
        <w:rPr>
          <w:rFonts w:asciiTheme="majorHAnsi" w:hAnsiTheme="majorHAnsi" w:cs="Arial"/>
          <w:sz w:val="22"/>
          <w:szCs w:val="22"/>
          <w:lang w:eastAsia="zh-CN"/>
        </w:rPr>
        <w:t xml:space="preserve">RUNE </w:t>
      </w:r>
      <w:r w:rsidRPr="00CA17F6">
        <w:rPr>
          <w:rFonts w:asciiTheme="majorHAnsi" w:hAnsiTheme="majorHAnsi" w:cs="Arial"/>
          <w:sz w:val="22"/>
          <w:szCs w:val="22"/>
          <w:lang w:eastAsia="zh-CN"/>
        </w:rPr>
        <w:t xml:space="preserve">or its affiliates or subsidiaries. The </w:t>
      </w:r>
      <w:r w:rsidR="00C252EC" w:rsidRPr="00CA17F6">
        <w:rPr>
          <w:rFonts w:asciiTheme="majorHAnsi" w:hAnsiTheme="majorHAnsi" w:cs="Arial"/>
          <w:sz w:val="22"/>
          <w:szCs w:val="22"/>
          <w:lang w:eastAsia="zh-CN"/>
        </w:rPr>
        <w:t>Supplier</w:t>
      </w:r>
      <w:r w:rsidRPr="00CA17F6">
        <w:rPr>
          <w:rFonts w:asciiTheme="majorHAnsi" w:hAnsiTheme="majorHAnsi" w:cs="Arial"/>
          <w:sz w:val="22"/>
          <w:szCs w:val="22"/>
          <w:lang w:eastAsia="zh-CN"/>
        </w:rPr>
        <w:t xml:space="preserve"> shall take reasonable</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care to protect this Intellectual Property from improper usage, such as but not limited to</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infringement, damage, colorable imitation and other similar acts (hereinafter collectively</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referred to as "improper usage") and shall notify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of such improper usage not</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later than five (5) days from the time the </w:t>
      </w:r>
      <w:r w:rsidR="00C252EC" w:rsidRPr="00CA17F6">
        <w:rPr>
          <w:rFonts w:asciiTheme="majorHAnsi" w:hAnsiTheme="majorHAnsi" w:cs="Arial"/>
          <w:sz w:val="22"/>
          <w:szCs w:val="22"/>
          <w:lang w:eastAsia="zh-CN"/>
        </w:rPr>
        <w:t>Supplier</w:t>
      </w:r>
      <w:r w:rsidRPr="00CA17F6">
        <w:rPr>
          <w:rFonts w:asciiTheme="majorHAnsi" w:hAnsiTheme="majorHAnsi" w:cs="Arial"/>
          <w:sz w:val="22"/>
          <w:szCs w:val="22"/>
          <w:lang w:eastAsia="zh-CN"/>
        </w:rPr>
        <w:t xml:space="preserve"> becomes aware of or discovers such</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improper usage.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shall have the right to seek and obtain an injunction to</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prohibit or restrain the </w:t>
      </w:r>
      <w:r w:rsidR="00C252EC" w:rsidRPr="00CA17F6">
        <w:rPr>
          <w:rFonts w:asciiTheme="majorHAnsi" w:hAnsiTheme="majorHAnsi" w:cs="Arial"/>
          <w:sz w:val="22"/>
          <w:szCs w:val="22"/>
          <w:lang w:eastAsia="zh-CN"/>
        </w:rPr>
        <w:t>Supplier</w:t>
      </w:r>
      <w:r w:rsidRPr="00CA17F6">
        <w:rPr>
          <w:rFonts w:asciiTheme="majorHAnsi" w:hAnsiTheme="majorHAnsi" w:cs="Arial"/>
          <w:sz w:val="22"/>
          <w:szCs w:val="22"/>
          <w:lang w:eastAsia="zh-CN"/>
        </w:rPr>
        <w:t xml:space="preserve"> from using the Intellectual Property of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or its</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affiliates or subsidiaries, and the </w:t>
      </w:r>
      <w:r w:rsidR="00C252EC" w:rsidRPr="00CA17F6">
        <w:rPr>
          <w:rFonts w:asciiTheme="majorHAnsi" w:hAnsiTheme="majorHAnsi" w:cs="Arial"/>
          <w:sz w:val="22"/>
          <w:szCs w:val="22"/>
          <w:lang w:eastAsia="zh-CN"/>
        </w:rPr>
        <w:t>Supplier</w:t>
      </w:r>
      <w:r w:rsidRPr="00CA17F6">
        <w:rPr>
          <w:rFonts w:asciiTheme="majorHAnsi" w:hAnsiTheme="majorHAnsi" w:cs="Arial"/>
          <w:sz w:val="22"/>
          <w:szCs w:val="22"/>
          <w:lang w:eastAsia="zh-CN"/>
        </w:rPr>
        <w:t xml:space="preserve"> hereby waives its right to object to the granting of</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any equitable relief that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may seek in relation to the injunction.</w:t>
      </w:r>
    </w:p>
    <w:p w14:paraId="41531046" w14:textId="74305648" w:rsidR="00802D8A" w:rsidRPr="00CA17F6" w:rsidRDefault="00802D8A" w:rsidP="00C252EC">
      <w:pPr>
        <w:spacing w:line="360" w:lineRule="auto"/>
        <w:jc w:val="both"/>
        <w:rPr>
          <w:rFonts w:asciiTheme="majorHAnsi" w:hAnsiTheme="majorHAnsi" w:cs="Arial"/>
          <w:sz w:val="22"/>
          <w:szCs w:val="22"/>
          <w:lang w:eastAsia="zh-CN"/>
        </w:rPr>
      </w:pPr>
      <w:r w:rsidRPr="00CA17F6">
        <w:rPr>
          <w:rFonts w:asciiTheme="majorHAnsi" w:hAnsiTheme="majorHAnsi" w:cs="Arial"/>
          <w:sz w:val="22"/>
          <w:szCs w:val="22"/>
          <w:lang w:eastAsia="zh-CN"/>
        </w:rPr>
        <w:t>The Parties expressly recognize that additional Intellectual Property rights may be</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created in the performance of this Agreement. The Parties expressly agree that all rights,</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title to and interest in (including patent rights, copyrights, trade secret rights and any</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other rights) in any work, idea or information created, conceived or reduced to practice in</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the course of the performance of this Agreement shall belong to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w:t>
      </w:r>
    </w:p>
    <w:p w14:paraId="2B9DE07F" w14:textId="5C062041" w:rsidR="00802D8A" w:rsidRPr="00CA17F6" w:rsidRDefault="00802D8A" w:rsidP="00C252EC">
      <w:pPr>
        <w:spacing w:line="360" w:lineRule="auto"/>
        <w:jc w:val="both"/>
        <w:rPr>
          <w:rFonts w:asciiTheme="majorHAnsi" w:hAnsiTheme="majorHAnsi" w:cs="Arial"/>
          <w:sz w:val="22"/>
          <w:szCs w:val="22"/>
          <w:lang w:eastAsia="zh-CN"/>
        </w:rPr>
      </w:pPr>
      <w:r w:rsidRPr="00CA17F6">
        <w:rPr>
          <w:rFonts w:asciiTheme="majorHAnsi" w:hAnsiTheme="majorHAnsi" w:cs="Arial"/>
          <w:sz w:val="22"/>
          <w:szCs w:val="22"/>
          <w:lang w:eastAsia="zh-CN"/>
        </w:rPr>
        <w:t>The Technical Documentation and all other technical data, evaluations, reports and work</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product of the </w:t>
      </w:r>
      <w:r w:rsidR="00C252EC" w:rsidRPr="00CA17F6">
        <w:rPr>
          <w:rFonts w:asciiTheme="majorHAnsi" w:hAnsiTheme="majorHAnsi" w:cs="Arial"/>
          <w:sz w:val="22"/>
          <w:szCs w:val="22"/>
          <w:lang w:eastAsia="zh-CN"/>
        </w:rPr>
        <w:t>Supplier</w:t>
      </w:r>
      <w:r w:rsidRPr="00CA17F6">
        <w:rPr>
          <w:rFonts w:asciiTheme="majorHAnsi" w:hAnsiTheme="majorHAnsi" w:cs="Arial"/>
          <w:sz w:val="22"/>
          <w:szCs w:val="22"/>
          <w:lang w:eastAsia="zh-CN"/>
        </w:rPr>
        <w:t xml:space="preserve"> hereunder shall become the property of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and shall be delivered to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upon termination of this Agreement or upon completion of the</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services performed hereunder.</w:t>
      </w:r>
    </w:p>
    <w:p w14:paraId="72BE22C1" w14:textId="1A4A5F76" w:rsidR="00331114" w:rsidRPr="00CA17F6" w:rsidRDefault="00802D8A" w:rsidP="00206382">
      <w:pPr>
        <w:spacing w:line="360" w:lineRule="auto"/>
        <w:jc w:val="both"/>
        <w:rPr>
          <w:rFonts w:asciiTheme="majorHAnsi" w:hAnsiTheme="majorHAnsi" w:cs="Arial"/>
          <w:sz w:val="22"/>
          <w:szCs w:val="22"/>
          <w:lang w:eastAsia="zh-CN"/>
        </w:rPr>
      </w:pPr>
      <w:r w:rsidRPr="00CA17F6">
        <w:rPr>
          <w:rFonts w:asciiTheme="majorHAnsi" w:hAnsiTheme="majorHAnsi" w:cs="Arial"/>
          <w:sz w:val="22"/>
          <w:szCs w:val="22"/>
          <w:lang w:eastAsia="zh-CN"/>
        </w:rPr>
        <w:t xml:space="preserve">The </w:t>
      </w:r>
      <w:r w:rsidR="00C252EC" w:rsidRPr="00CA17F6">
        <w:rPr>
          <w:rFonts w:asciiTheme="majorHAnsi" w:hAnsiTheme="majorHAnsi" w:cs="Arial"/>
          <w:sz w:val="22"/>
          <w:szCs w:val="22"/>
          <w:lang w:eastAsia="zh-CN"/>
        </w:rPr>
        <w:t>Supplier</w:t>
      </w:r>
      <w:r w:rsidRPr="00CA17F6">
        <w:rPr>
          <w:rFonts w:asciiTheme="majorHAnsi" w:hAnsiTheme="majorHAnsi" w:cs="Arial"/>
          <w:sz w:val="22"/>
          <w:szCs w:val="22"/>
          <w:lang w:eastAsia="zh-CN"/>
        </w:rPr>
        <w:t xml:space="preserve"> shall fully indemnify, protect and save harmless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from and against</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any and all claims, damages, expenses, actions, or other proceedings arising out of or</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resulting from the infringement of any patent right, design, process, trade mark or any</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other protected right in connection with the Equipment and Products and the performance</w:t>
      </w:r>
      <w:r w:rsidR="00C252EC"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of the services. </w:t>
      </w:r>
      <w:r w:rsidR="00C252EC"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shall immediately notify the </w:t>
      </w:r>
      <w:r w:rsidR="00206382" w:rsidRPr="00CA17F6">
        <w:rPr>
          <w:rFonts w:asciiTheme="majorHAnsi" w:hAnsiTheme="majorHAnsi" w:cs="Arial"/>
          <w:sz w:val="22"/>
          <w:szCs w:val="22"/>
          <w:lang w:eastAsia="zh-CN"/>
        </w:rPr>
        <w:t>Supplier</w:t>
      </w:r>
      <w:r w:rsidRPr="00CA17F6">
        <w:rPr>
          <w:rFonts w:asciiTheme="majorHAnsi" w:hAnsiTheme="majorHAnsi" w:cs="Arial"/>
          <w:sz w:val="22"/>
          <w:szCs w:val="22"/>
          <w:lang w:eastAsia="zh-CN"/>
        </w:rPr>
        <w:t xml:space="preserve"> upon any claim being</w:t>
      </w:r>
      <w:r w:rsidR="00206382"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t xml:space="preserve">made or any action brought against </w:t>
      </w:r>
      <w:r w:rsidR="00206382" w:rsidRPr="00CA17F6">
        <w:rPr>
          <w:rFonts w:asciiTheme="majorHAnsi" w:hAnsiTheme="majorHAnsi" w:cs="Arial"/>
          <w:sz w:val="22"/>
          <w:szCs w:val="22"/>
          <w:lang w:eastAsia="zh-CN"/>
        </w:rPr>
        <w:t>RUNE</w:t>
      </w:r>
      <w:r w:rsidRPr="00CA17F6">
        <w:rPr>
          <w:rFonts w:asciiTheme="majorHAnsi" w:hAnsiTheme="majorHAnsi" w:cs="Arial"/>
          <w:sz w:val="22"/>
          <w:szCs w:val="22"/>
          <w:lang w:eastAsia="zh-CN"/>
        </w:rPr>
        <w:t xml:space="preserve">. </w:t>
      </w:r>
      <w:r w:rsidRPr="00CA17F6">
        <w:rPr>
          <w:rFonts w:asciiTheme="majorHAnsi" w:hAnsiTheme="majorHAnsi" w:cs="Arial"/>
          <w:sz w:val="22"/>
          <w:szCs w:val="22"/>
          <w:lang w:eastAsia="zh-CN"/>
        </w:rPr>
        <w:cr/>
      </w:r>
    </w:p>
    <w:p w14:paraId="0E51E0FC" w14:textId="6A306FC4" w:rsidR="001D1582" w:rsidRPr="001E00E7" w:rsidRDefault="001D1582" w:rsidP="001E00E7">
      <w:pPr>
        <w:pStyle w:val="Naslov1"/>
        <w:numPr>
          <w:ilvl w:val="0"/>
          <w:numId w:val="37"/>
        </w:numPr>
        <w:ind w:left="1267"/>
        <w:rPr>
          <w:rFonts w:cs="Arial"/>
          <w:szCs w:val="22"/>
          <w:lang w:eastAsia="zh-CN"/>
        </w:rPr>
      </w:pPr>
      <w:bookmarkStart w:id="1" w:name="OLE_LINK4"/>
      <w:r>
        <w:rPr>
          <w:rFonts w:cs="Arial"/>
          <w:szCs w:val="22"/>
          <w:lang w:eastAsia="zh-CN"/>
        </w:rPr>
        <w:t xml:space="preserve">- </w:t>
      </w:r>
      <w:proofErr w:type="spellStart"/>
      <w:r>
        <w:rPr>
          <w:rFonts w:cs="Arial"/>
          <w:szCs w:val="22"/>
          <w:lang w:eastAsia="zh-CN"/>
        </w:rPr>
        <w:t>Intellectual</w:t>
      </w:r>
      <w:proofErr w:type="spellEnd"/>
      <w:r>
        <w:rPr>
          <w:rFonts w:cs="Arial"/>
          <w:szCs w:val="22"/>
          <w:lang w:eastAsia="zh-CN"/>
        </w:rPr>
        <w:t xml:space="preserve"> Property </w:t>
      </w:r>
      <w:proofErr w:type="spellStart"/>
      <w:r w:rsidR="00B25F51" w:rsidRPr="00154330">
        <w:rPr>
          <w:rFonts w:cs="Arial"/>
          <w:szCs w:val="22"/>
          <w:lang w:eastAsia="zh-CN"/>
        </w:rPr>
        <w:t>Infringement</w:t>
      </w:r>
      <w:proofErr w:type="spellEnd"/>
      <w:r w:rsidR="00B25F51" w:rsidRPr="00154330">
        <w:rPr>
          <w:rFonts w:cs="Arial"/>
          <w:szCs w:val="22"/>
          <w:lang w:eastAsia="zh-CN"/>
        </w:rPr>
        <w:t xml:space="preserve"> and </w:t>
      </w:r>
      <w:proofErr w:type="spellStart"/>
      <w:r w:rsidR="00B25F51" w:rsidRPr="00154330">
        <w:rPr>
          <w:rFonts w:cs="Arial"/>
          <w:szCs w:val="22"/>
          <w:lang w:eastAsia="zh-CN"/>
        </w:rPr>
        <w:t>Indemnification</w:t>
      </w:r>
      <w:proofErr w:type="spellEnd"/>
    </w:p>
    <w:p w14:paraId="7E133694" w14:textId="415FABE2" w:rsidR="00ED2B1E" w:rsidRPr="00154330" w:rsidRDefault="00DE3013">
      <w:pPr>
        <w:spacing w:line="360" w:lineRule="auto"/>
        <w:jc w:val="both"/>
        <w:rPr>
          <w:rFonts w:asciiTheme="majorHAnsi" w:hAnsiTheme="majorHAnsi" w:cs="Arial"/>
          <w:sz w:val="22"/>
          <w:szCs w:val="22"/>
          <w:lang w:eastAsia="zh-CN"/>
        </w:rPr>
      </w:pP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will defend customer solely against any claim that any Good, in the exact form in which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sold or otherwise provided it to customer, infringes a third party’s </w:t>
      </w:r>
      <w:r w:rsidR="00CA17F6">
        <w:rPr>
          <w:rFonts w:asciiTheme="majorHAnsi" w:hAnsiTheme="majorHAnsi" w:cs="Arial"/>
          <w:sz w:val="22"/>
          <w:szCs w:val="22"/>
          <w:lang w:eastAsia="zh-CN"/>
        </w:rPr>
        <w:t>Intellectual Property</w:t>
      </w:r>
      <w:r w:rsidR="00B25F51" w:rsidRPr="00154330">
        <w:rPr>
          <w:rFonts w:asciiTheme="majorHAnsi" w:hAnsiTheme="majorHAnsi" w:cs="Arial"/>
          <w:sz w:val="22"/>
          <w:szCs w:val="22"/>
          <w:lang w:eastAsia="zh-CN"/>
        </w:rPr>
        <w:t xml:space="preserve"> Rights in the jurisdiction in which such sales took place, and indemnify customer against any damages and costs reasonably incurred by customer as a direct result.</w:t>
      </w:r>
      <w:r w:rsidR="00154330" w:rsidRPr="00154330">
        <w:rPr>
          <w:rFonts w:asciiTheme="majorHAnsi" w:hAnsiTheme="majorHAnsi" w:cs="Arial"/>
          <w:sz w:val="22"/>
          <w:szCs w:val="22"/>
          <w:lang w:eastAsia="zh-CN"/>
        </w:rPr>
        <w:t xml:space="preserve"> </w:t>
      </w:r>
      <w:r w:rsidR="00B25F51" w:rsidRPr="00154330">
        <w:rPr>
          <w:rFonts w:asciiTheme="majorHAnsi" w:hAnsiTheme="majorHAnsi" w:cs="Arial"/>
          <w:sz w:val="22"/>
          <w:szCs w:val="22"/>
          <w:lang w:eastAsia="zh-CN"/>
        </w:rPr>
        <w:t xml:space="preserve">In the event of any such claim, customer shall notify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in writing within </w:t>
      </w:r>
      <w:r w:rsidR="00CC0CA5" w:rsidRPr="00154330">
        <w:rPr>
          <w:rFonts w:asciiTheme="majorHAnsi" w:hAnsiTheme="majorHAnsi" w:cs="Arial"/>
          <w:sz w:val="22"/>
          <w:szCs w:val="22"/>
          <w:highlight w:val="yellow"/>
          <w:lang w:eastAsia="zh-CN"/>
        </w:rPr>
        <w:t>_</w:t>
      </w:r>
      <w:r w:rsidR="00CC0CA5" w:rsidRPr="00154330">
        <w:rPr>
          <w:rFonts w:asciiTheme="majorHAnsi" w:hAnsiTheme="majorHAnsi" w:cs="Arial"/>
          <w:sz w:val="22"/>
          <w:szCs w:val="22"/>
          <w:highlight w:val="yellow"/>
        </w:rPr>
        <w:t>_____</w:t>
      </w:r>
      <w:r w:rsidR="00C04363" w:rsidRPr="00154330">
        <w:rPr>
          <w:rFonts w:asciiTheme="majorHAnsi" w:hAnsiTheme="majorHAnsi" w:cs="Arial"/>
          <w:sz w:val="22"/>
          <w:szCs w:val="22"/>
          <w:highlight w:val="yellow"/>
        </w:rPr>
        <w:t>10</w:t>
      </w:r>
      <w:r w:rsidR="00CC0CA5" w:rsidRPr="00154330">
        <w:rPr>
          <w:rFonts w:asciiTheme="majorHAnsi" w:hAnsiTheme="majorHAnsi" w:cs="Arial"/>
          <w:sz w:val="22"/>
          <w:szCs w:val="22"/>
          <w:highlight w:val="yellow"/>
        </w:rPr>
        <w:t>________</w:t>
      </w:r>
      <w:r w:rsidR="00B25F51" w:rsidRPr="00154330">
        <w:rPr>
          <w:rFonts w:asciiTheme="majorHAnsi" w:hAnsiTheme="majorHAnsi" w:cs="Arial"/>
          <w:sz w:val="22"/>
          <w:szCs w:val="22"/>
          <w:lang w:eastAsia="zh-CN"/>
        </w:rPr>
        <w:t xml:space="preserve"> days and promptly </w:t>
      </w:r>
      <w:r w:rsidR="00B25F51" w:rsidRPr="00154330">
        <w:rPr>
          <w:rFonts w:asciiTheme="majorHAnsi" w:hAnsiTheme="majorHAnsi" w:cs="Arial"/>
          <w:sz w:val="22"/>
          <w:szCs w:val="22"/>
          <w:lang w:eastAsia="zh-CN"/>
        </w:rPr>
        <w:lastRenderedPageBreak/>
        <w:t xml:space="preserve">provide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all necessary information, assistance and exclusive authority for the defense of any such claim and its settlement. If any Good subject to such a claim is determined by a court of competent jurisdiction to infringe a third party’s patent issued as of the effective date hereof,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shall, at its sole option and expense, either procure for customer the right to continue using the Good, replace or modify the Good so that it becomes non-infringing, or accept return of the Good from customer and refund the purchase price paid thereof. The foregoing states the entire obligation of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for intellectual property infringement.</w:t>
      </w:r>
      <w:r w:rsidR="00154330" w:rsidRPr="00154330">
        <w:rPr>
          <w:rFonts w:asciiTheme="majorHAnsi" w:hAnsiTheme="majorHAnsi" w:cs="Arial"/>
          <w:sz w:val="22"/>
          <w:szCs w:val="22"/>
          <w:lang w:eastAsia="zh-CN"/>
        </w:rPr>
        <w:t xml:space="preserve">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shall not be responsible for, and customer shall hold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harmless against, any damages and costs incurred by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as a result of any claim of infringement of a third party’s patent rights or other intellectual property right that arises from </w:t>
      </w:r>
      <w:proofErr w:type="spellStart"/>
      <w:r w:rsidR="00B25F51" w:rsidRPr="00154330">
        <w:rPr>
          <w:rFonts w:asciiTheme="majorHAnsi" w:hAnsiTheme="majorHAnsi" w:cs="Arial"/>
          <w:sz w:val="22"/>
          <w:szCs w:val="22"/>
          <w:lang w:eastAsia="zh-CN"/>
        </w:rPr>
        <w:t>i</w:t>
      </w:r>
      <w:proofErr w:type="spellEnd"/>
      <w:r w:rsidR="00B25F51" w:rsidRPr="00154330">
        <w:rPr>
          <w:rFonts w:asciiTheme="majorHAnsi" w:hAnsiTheme="majorHAnsi" w:cs="Arial"/>
          <w:sz w:val="22"/>
          <w:szCs w:val="22"/>
          <w:lang w:eastAsia="zh-CN"/>
        </w:rPr>
        <w:t xml:space="preserve">) customer’s or its agents’ modification of the Good, ii) customer or its agents’ combination of the Good with any other item not provided by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 xml:space="preserve">, or iii) </w:t>
      </w:r>
      <w:r>
        <w:rPr>
          <w:rFonts w:asciiTheme="majorHAnsi" w:hAnsiTheme="majorHAnsi" w:cs="Arial"/>
          <w:sz w:val="22"/>
          <w:szCs w:val="22"/>
          <w:lang w:eastAsia="zh-CN"/>
        </w:rPr>
        <w:t>THE SUPPLIER</w:t>
      </w:r>
      <w:r w:rsidR="00B25F51" w:rsidRPr="00154330">
        <w:rPr>
          <w:rFonts w:asciiTheme="majorHAnsi" w:hAnsiTheme="majorHAnsi" w:cs="Arial"/>
          <w:sz w:val="22"/>
          <w:szCs w:val="22"/>
          <w:lang w:eastAsia="zh-CN"/>
        </w:rPr>
        <w:t>’s compliance with any specification or instruction provided by customer or its agents.</w:t>
      </w:r>
    </w:p>
    <w:bookmarkEnd w:id="1"/>
    <w:p w14:paraId="054D9A0D" w14:textId="77777777" w:rsidR="00A5444E" w:rsidRPr="00154330" w:rsidRDefault="00A5444E" w:rsidP="008471E5">
      <w:pPr>
        <w:spacing w:line="360" w:lineRule="auto"/>
        <w:jc w:val="both"/>
        <w:rPr>
          <w:rFonts w:asciiTheme="majorHAnsi" w:hAnsiTheme="majorHAnsi" w:cs="Arial"/>
          <w:sz w:val="22"/>
          <w:szCs w:val="22"/>
          <w:lang w:eastAsia="zh-CN"/>
        </w:rPr>
      </w:pPr>
    </w:p>
    <w:p w14:paraId="3C31C087" w14:textId="71FB1FE5" w:rsidR="00C04363" w:rsidRPr="001E00E7" w:rsidRDefault="00007E81" w:rsidP="001E00E7">
      <w:pPr>
        <w:pStyle w:val="Naslov1"/>
        <w:numPr>
          <w:ilvl w:val="0"/>
          <w:numId w:val="37"/>
        </w:numPr>
        <w:ind w:left="1267"/>
      </w:pPr>
      <w:r>
        <w:t xml:space="preserve">- </w:t>
      </w:r>
      <w:r w:rsidR="004561FB" w:rsidRPr="00154330">
        <w:t>TERMINATION</w:t>
      </w:r>
    </w:p>
    <w:p w14:paraId="4E27B541" w14:textId="3CDA8578" w:rsidR="00D371B8" w:rsidRDefault="00A103CD" w:rsidP="00D371B8">
      <w:pPr>
        <w:pStyle w:val="Odstavekseznama"/>
        <w:numPr>
          <w:ilvl w:val="0"/>
          <w:numId w:val="45"/>
        </w:numPr>
        <w:spacing w:line="360" w:lineRule="auto"/>
        <w:ind w:firstLineChars="0"/>
        <w:jc w:val="both"/>
        <w:rPr>
          <w:rFonts w:asciiTheme="majorHAnsi" w:hAnsiTheme="majorHAnsi" w:cs="Arial"/>
          <w:sz w:val="22"/>
          <w:szCs w:val="22"/>
          <w:lang w:eastAsia="zh-CN"/>
        </w:rPr>
      </w:pPr>
      <w:r w:rsidRPr="00D371B8">
        <w:rPr>
          <w:rFonts w:asciiTheme="majorHAnsi" w:hAnsiTheme="majorHAnsi" w:cs="Arial"/>
          <w:sz w:val="22"/>
          <w:szCs w:val="22"/>
          <w:lang w:eastAsia="zh-CN"/>
        </w:rPr>
        <w:t xml:space="preserve">If </w:t>
      </w:r>
      <w:r w:rsidR="00C04363" w:rsidRPr="00D371B8">
        <w:rPr>
          <w:rFonts w:asciiTheme="majorHAnsi" w:hAnsiTheme="majorHAnsi" w:cs="Arial"/>
          <w:sz w:val="22"/>
          <w:szCs w:val="22"/>
          <w:lang w:eastAsia="zh-CN"/>
        </w:rPr>
        <w:t>RUNE</w:t>
      </w:r>
      <w:r w:rsidRPr="00D371B8">
        <w:rPr>
          <w:rFonts w:asciiTheme="majorHAnsi" w:hAnsiTheme="majorHAnsi" w:cs="Arial"/>
          <w:sz w:val="22"/>
          <w:szCs w:val="22"/>
          <w:lang w:eastAsia="zh-CN"/>
        </w:rPr>
        <w:t xml:space="preserve"> fails to cure his breach of his obligations under this </w:t>
      </w:r>
      <w:r w:rsidRPr="00D371B8">
        <w:rPr>
          <w:rFonts w:asciiTheme="majorHAnsi" w:hAnsiTheme="majorHAnsi"/>
          <w:b/>
          <w:sz w:val="22"/>
        </w:rPr>
        <w:t>Contract</w:t>
      </w:r>
      <w:r w:rsidRPr="00D371B8">
        <w:rPr>
          <w:rFonts w:asciiTheme="majorHAnsi" w:hAnsiTheme="majorHAnsi" w:cs="Arial"/>
          <w:sz w:val="22"/>
          <w:szCs w:val="22"/>
          <w:lang w:eastAsia="zh-CN"/>
        </w:rPr>
        <w:t xml:space="preserve"> in 15 days after receiving the notice of the breach from </w:t>
      </w:r>
      <w:r w:rsidR="001D1582">
        <w:rPr>
          <w:rFonts w:asciiTheme="majorHAnsi" w:hAnsiTheme="majorHAnsi" w:cs="Arial"/>
          <w:sz w:val="22"/>
          <w:szCs w:val="22"/>
          <w:lang w:eastAsia="zh-CN"/>
        </w:rPr>
        <w:t>the Supplier</w:t>
      </w:r>
      <w:r w:rsidRPr="00D371B8">
        <w:rPr>
          <w:rFonts w:asciiTheme="majorHAnsi" w:hAnsiTheme="majorHAnsi" w:cs="Arial"/>
          <w:sz w:val="22"/>
          <w:szCs w:val="22"/>
          <w:lang w:eastAsia="zh-CN"/>
        </w:rPr>
        <w:t xml:space="preserve">, </w:t>
      </w:r>
      <w:r w:rsidR="001D1582">
        <w:rPr>
          <w:rFonts w:asciiTheme="majorHAnsi" w:hAnsiTheme="majorHAnsi" w:cs="Arial"/>
          <w:sz w:val="22"/>
          <w:szCs w:val="22"/>
          <w:lang w:eastAsia="zh-CN"/>
        </w:rPr>
        <w:t>the Supplier</w:t>
      </w:r>
      <w:r w:rsidR="001D1582" w:rsidRPr="00D371B8">
        <w:rPr>
          <w:rFonts w:asciiTheme="majorHAnsi" w:hAnsiTheme="majorHAnsi" w:cs="Arial"/>
          <w:sz w:val="22"/>
          <w:szCs w:val="22"/>
          <w:lang w:eastAsia="zh-CN"/>
        </w:rPr>
        <w:t xml:space="preserve"> </w:t>
      </w:r>
      <w:r w:rsidRPr="00D371B8">
        <w:rPr>
          <w:rFonts w:asciiTheme="majorHAnsi" w:hAnsiTheme="majorHAnsi" w:cs="Arial"/>
          <w:sz w:val="22"/>
          <w:szCs w:val="22"/>
          <w:lang w:eastAsia="zh-CN"/>
        </w:rPr>
        <w:t xml:space="preserve">shall </w:t>
      </w:r>
      <w:r w:rsidR="001D17B0" w:rsidRPr="00D371B8">
        <w:rPr>
          <w:rFonts w:asciiTheme="majorHAnsi" w:hAnsiTheme="majorHAnsi" w:cs="Arial"/>
          <w:sz w:val="22"/>
          <w:szCs w:val="22"/>
          <w:lang w:eastAsia="zh-CN"/>
        </w:rPr>
        <w:t xml:space="preserve">have </w:t>
      </w:r>
      <w:r w:rsidR="001D1582">
        <w:rPr>
          <w:rFonts w:asciiTheme="majorHAnsi" w:hAnsiTheme="majorHAnsi" w:cs="Arial"/>
          <w:sz w:val="22"/>
          <w:szCs w:val="22"/>
          <w:lang w:eastAsia="zh-CN"/>
        </w:rPr>
        <w:t>a unilateral</w:t>
      </w:r>
      <w:r w:rsidRPr="00D371B8">
        <w:rPr>
          <w:rFonts w:asciiTheme="majorHAnsi" w:hAnsiTheme="majorHAnsi" w:cs="Arial"/>
          <w:sz w:val="22"/>
          <w:szCs w:val="22"/>
          <w:lang w:eastAsia="zh-CN"/>
        </w:rPr>
        <w:t xml:space="preserve"> right to terminate this </w:t>
      </w:r>
      <w:r w:rsidRPr="00D371B8">
        <w:rPr>
          <w:rFonts w:asciiTheme="majorHAnsi" w:hAnsiTheme="majorHAnsi"/>
          <w:b/>
          <w:sz w:val="22"/>
        </w:rPr>
        <w:t>Contract</w:t>
      </w:r>
      <w:r w:rsidRPr="00D371B8">
        <w:rPr>
          <w:rFonts w:asciiTheme="majorHAnsi" w:hAnsiTheme="majorHAnsi" w:cs="Arial"/>
          <w:sz w:val="22"/>
          <w:szCs w:val="22"/>
          <w:lang w:eastAsia="zh-CN"/>
        </w:rPr>
        <w:t>.</w:t>
      </w:r>
      <w:r w:rsidR="00154330" w:rsidRPr="00D371B8">
        <w:rPr>
          <w:rFonts w:asciiTheme="majorHAnsi" w:hAnsiTheme="majorHAnsi" w:cs="Arial"/>
          <w:sz w:val="22"/>
          <w:szCs w:val="22"/>
          <w:lang w:eastAsia="zh-CN"/>
        </w:rPr>
        <w:t xml:space="preserve"> </w:t>
      </w:r>
    </w:p>
    <w:p w14:paraId="7EF5EB24" w14:textId="39B0E6EC" w:rsidR="00A103CD" w:rsidRPr="00D371B8" w:rsidRDefault="00A103CD" w:rsidP="00D371B8">
      <w:pPr>
        <w:pStyle w:val="Odstavekseznama"/>
        <w:numPr>
          <w:ilvl w:val="0"/>
          <w:numId w:val="45"/>
        </w:numPr>
        <w:spacing w:line="360" w:lineRule="auto"/>
        <w:ind w:firstLineChars="0"/>
        <w:jc w:val="both"/>
        <w:rPr>
          <w:rFonts w:asciiTheme="majorHAnsi" w:hAnsiTheme="majorHAnsi" w:cs="Arial"/>
          <w:sz w:val="22"/>
          <w:szCs w:val="22"/>
          <w:lang w:eastAsia="zh-CN"/>
        </w:rPr>
      </w:pPr>
      <w:r w:rsidRPr="00D371B8">
        <w:rPr>
          <w:rFonts w:asciiTheme="majorHAnsi" w:hAnsiTheme="majorHAnsi" w:cs="Arial"/>
          <w:sz w:val="22"/>
          <w:szCs w:val="22"/>
          <w:lang w:eastAsia="zh-CN"/>
        </w:rPr>
        <w:t xml:space="preserve">Upon receipt of notice of termination, </w:t>
      </w:r>
      <w:r w:rsidR="001D1582">
        <w:rPr>
          <w:rFonts w:asciiTheme="majorHAnsi" w:hAnsiTheme="majorHAnsi" w:cs="Arial"/>
          <w:sz w:val="22"/>
          <w:szCs w:val="22"/>
        </w:rPr>
        <w:t>the Contractor</w:t>
      </w:r>
      <w:r w:rsidRPr="00D371B8">
        <w:rPr>
          <w:rFonts w:asciiTheme="majorHAnsi" w:hAnsiTheme="majorHAnsi" w:cs="Arial"/>
          <w:sz w:val="22"/>
          <w:szCs w:val="22"/>
          <w:lang w:eastAsia="zh-CN"/>
        </w:rPr>
        <w:t xml:space="preserve"> shall pay for all the </w:t>
      </w:r>
      <w:r w:rsidR="008343A9">
        <w:rPr>
          <w:rFonts w:asciiTheme="majorHAnsi" w:hAnsiTheme="majorHAnsi" w:cs="Arial"/>
          <w:sz w:val="22"/>
          <w:szCs w:val="22"/>
          <w:lang w:eastAsia="zh-CN"/>
        </w:rPr>
        <w:t xml:space="preserve">ordered and delivered </w:t>
      </w:r>
      <w:r w:rsidR="008343A9">
        <w:rPr>
          <w:rFonts w:asciiTheme="majorHAnsi" w:hAnsiTheme="majorHAnsi" w:cs="Arial"/>
          <w:b/>
          <w:sz w:val="22"/>
          <w:szCs w:val="22"/>
          <w:lang w:eastAsia="zh-CN"/>
        </w:rPr>
        <w:t>Material.</w:t>
      </w:r>
      <w:r w:rsidR="00331114" w:rsidRPr="00D371B8">
        <w:rPr>
          <w:rFonts w:asciiTheme="majorHAnsi" w:hAnsiTheme="majorHAnsi" w:cs="Arial"/>
          <w:b/>
          <w:sz w:val="22"/>
          <w:szCs w:val="22"/>
          <w:lang w:eastAsia="zh-CN"/>
        </w:rPr>
        <w:t xml:space="preserve"> </w:t>
      </w:r>
      <w:r w:rsidR="008343A9" w:rsidRPr="008343A9">
        <w:rPr>
          <w:rFonts w:asciiTheme="majorHAnsi" w:hAnsiTheme="majorHAnsi" w:cs="Arial"/>
          <w:sz w:val="22"/>
          <w:szCs w:val="22"/>
          <w:lang w:eastAsia="zh-CN"/>
        </w:rPr>
        <w:t>For the</w:t>
      </w:r>
      <w:r w:rsidR="008343A9">
        <w:rPr>
          <w:rFonts w:asciiTheme="majorHAnsi" w:hAnsiTheme="majorHAnsi" w:cs="Arial"/>
          <w:sz w:val="22"/>
          <w:szCs w:val="22"/>
          <w:lang w:eastAsia="zh-CN"/>
        </w:rPr>
        <w:t xml:space="preserve"> Material that</w:t>
      </w:r>
      <w:r w:rsidR="008343A9">
        <w:rPr>
          <w:rFonts w:asciiTheme="majorHAnsi" w:hAnsiTheme="majorHAnsi" w:cs="Arial"/>
          <w:b/>
          <w:sz w:val="22"/>
          <w:szCs w:val="22"/>
          <w:lang w:eastAsia="zh-CN"/>
        </w:rPr>
        <w:t xml:space="preserve"> </w:t>
      </w:r>
      <w:r w:rsidR="00331114" w:rsidRPr="00D371B8">
        <w:rPr>
          <w:rFonts w:asciiTheme="majorHAnsi" w:hAnsiTheme="majorHAnsi" w:cs="Arial"/>
          <w:sz w:val="22"/>
          <w:szCs w:val="22"/>
          <w:lang w:eastAsia="zh-CN"/>
        </w:rPr>
        <w:t xml:space="preserve">has already </w:t>
      </w:r>
      <w:r w:rsidR="008343A9">
        <w:rPr>
          <w:rFonts w:asciiTheme="majorHAnsi" w:hAnsiTheme="majorHAnsi" w:cs="Arial"/>
          <w:sz w:val="22"/>
          <w:szCs w:val="22"/>
          <w:lang w:eastAsia="zh-CN"/>
        </w:rPr>
        <w:t xml:space="preserve">been </w:t>
      </w:r>
      <w:r w:rsidR="00331114" w:rsidRPr="00D371B8">
        <w:rPr>
          <w:rFonts w:asciiTheme="majorHAnsi" w:hAnsiTheme="majorHAnsi" w:cs="Arial"/>
          <w:sz w:val="22"/>
          <w:szCs w:val="22"/>
          <w:lang w:eastAsia="zh-CN"/>
        </w:rPr>
        <w:t>ordered</w:t>
      </w:r>
      <w:r w:rsidR="008343A9">
        <w:rPr>
          <w:rFonts w:asciiTheme="majorHAnsi" w:hAnsiTheme="majorHAnsi" w:cs="Arial"/>
          <w:sz w:val="22"/>
          <w:szCs w:val="22"/>
          <w:lang w:eastAsia="zh-CN"/>
        </w:rPr>
        <w:t xml:space="preserve"> by the Contractor</w:t>
      </w:r>
      <w:r w:rsidR="008343A9">
        <w:rPr>
          <w:rStyle w:val="Pripombasklic"/>
        </w:rPr>
        <w:t xml:space="preserve">, </w:t>
      </w:r>
      <w:r w:rsidR="001D1582">
        <w:rPr>
          <w:rFonts w:asciiTheme="majorHAnsi" w:hAnsiTheme="majorHAnsi" w:cs="Arial"/>
          <w:sz w:val="22"/>
          <w:szCs w:val="22"/>
          <w:lang w:eastAsia="zh-CN"/>
        </w:rPr>
        <w:t>the Supplier</w:t>
      </w:r>
      <w:r w:rsidR="001D1582" w:rsidRPr="00D371B8">
        <w:rPr>
          <w:rFonts w:asciiTheme="majorHAnsi" w:hAnsiTheme="majorHAnsi" w:cs="Arial"/>
          <w:sz w:val="22"/>
          <w:szCs w:val="22"/>
          <w:lang w:eastAsia="zh-CN"/>
        </w:rPr>
        <w:t xml:space="preserve"> </w:t>
      </w:r>
      <w:r w:rsidRPr="00D371B8">
        <w:rPr>
          <w:rFonts w:asciiTheme="majorHAnsi" w:hAnsiTheme="majorHAnsi" w:cs="Arial"/>
          <w:sz w:val="22"/>
          <w:szCs w:val="22"/>
          <w:lang w:eastAsia="zh-CN"/>
        </w:rPr>
        <w:t xml:space="preserve">has </w:t>
      </w:r>
      <w:r w:rsidR="008343A9">
        <w:rPr>
          <w:rFonts w:asciiTheme="majorHAnsi" w:hAnsiTheme="majorHAnsi" w:cs="Arial"/>
          <w:sz w:val="22"/>
          <w:szCs w:val="22"/>
          <w:lang w:eastAsia="zh-CN"/>
        </w:rPr>
        <w:t>the right to deliver it according to the terms and conditions of this Agreement and be paid accordingly</w:t>
      </w:r>
      <w:r w:rsidRPr="00D371B8">
        <w:rPr>
          <w:rFonts w:asciiTheme="majorHAnsi" w:hAnsiTheme="majorHAnsi" w:cs="Arial"/>
          <w:sz w:val="22"/>
          <w:szCs w:val="22"/>
          <w:lang w:eastAsia="zh-CN"/>
        </w:rPr>
        <w:t>.</w:t>
      </w:r>
      <w:r w:rsidR="00154330" w:rsidRPr="00D371B8">
        <w:rPr>
          <w:rFonts w:asciiTheme="majorHAnsi" w:hAnsiTheme="majorHAnsi" w:cs="Arial"/>
          <w:sz w:val="22"/>
          <w:szCs w:val="22"/>
          <w:lang w:eastAsia="zh-CN"/>
        </w:rPr>
        <w:t xml:space="preserve"> </w:t>
      </w:r>
      <w:r w:rsidRPr="00D371B8">
        <w:rPr>
          <w:rFonts w:asciiTheme="majorHAnsi" w:hAnsiTheme="majorHAnsi" w:cs="Arial"/>
          <w:sz w:val="22"/>
          <w:szCs w:val="22"/>
          <w:lang w:eastAsia="zh-CN"/>
        </w:rPr>
        <w:t>All rights and duties of the Parties shall continue during such notice period.</w:t>
      </w:r>
    </w:p>
    <w:p w14:paraId="779FAE35" w14:textId="77777777" w:rsidR="00FA1E27" w:rsidRPr="00154330" w:rsidRDefault="00FA1E27" w:rsidP="00A103CD">
      <w:pPr>
        <w:spacing w:line="360" w:lineRule="auto"/>
        <w:rPr>
          <w:rFonts w:asciiTheme="majorHAnsi" w:hAnsiTheme="majorHAnsi" w:cs="Arial"/>
          <w:sz w:val="22"/>
          <w:szCs w:val="22"/>
          <w:lang w:eastAsia="zh-CN"/>
        </w:rPr>
      </w:pPr>
    </w:p>
    <w:p w14:paraId="6251A6A0" w14:textId="77777777" w:rsidR="002D61CC" w:rsidRPr="00154330" w:rsidRDefault="002D61CC" w:rsidP="00161426">
      <w:pPr>
        <w:tabs>
          <w:tab w:val="left" w:pos="1440"/>
          <w:tab w:val="left" w:pos="2160"/>
          <w:tab w:val="left" w:pos="2880"/>
          <w:tab w:val="left" w:pos="3600"/>
          <w:tab w:val="left" w:pos="4320"/>
          <w:tab w:val="left" w:pos="5040"/>
          <w:tab w:val="left" w:pos="5760"/>
          <w:tab w:val="left" w:pos="6480"/>
        </w:tabs>
        <w:ind w:left="709" w:hanging="709"/>
        <w:jc w:val="both"/>
        <w:rPr>
          <w:rFonts w:asciiTheme="majorHAnsi" w:hAnsiTheme="majorHAnsi" w:cs="Arial"/>
          <w:sz w:val="22"/>
          <w:szCs w:val="22"/>
          <w:lang w:eastAsia="zh-CN"/>
        </w:rPr>
      </w:pPr>
    </w:p>
    <w:p w14:paraId="78ED0B76" w14:textId="650B546D" w:rsidR="00161426" w:rsidRPr="001E00E7" w:rsidRDefault="00007E81" w:rsidP="00161426">
      <w:pPr>
        <w:pStyle w:val="Naslov1"/>
        <w:numPr>
          <w:ilvl w:val="0"/>
          <w:numId w:val="37"/>
        </w:numPr>
        <w:ind w:left="1267"/>
      </w:pPr>
      <w:r>
        <w:t xml:space="preserve">- </w:t>
      </w:r>
      <w:r w:rsidR="004561FB" w:rsidRPr="00154330">
        <w:t>REMEDIES FOR BREACH OF CONTRACT</w:t>
      </w:r>
    </w:p>
    <w:p w14:paraId="38DDAEE5" w14:textId="50BFA911" w:rsidR="00161426" w:rsidRPr="00811107" w:rsidRDefault="00161426" w:rsidP="00811107">
      <w:pPr>
        <w:tabs>
          <w:tab w:val="left" w:pos="540"/>
        </w:tabs>
        <w:spacing w:line="360" w:lineRule="auto"/>
        <w:jc w:val="both"/>
        <w:rPr>
          <w:rFonts w:asciiTheme="majorHAnsi" w:hAnsiTheme="majorHAnsi" w:cs="Arial"/>
          <w:sz w:val="22"/>
          <w:szCs w:val="22"/>
        </w:rPr>
      </w:pPr>
      <w:r w:rsidRPr="00154330">
        <w:rPr>
          <w:rFonts w:asciiTheme="majorHAnsi" w:hAnsiTheme="majorHAnsi"/>
          <w:lang w:eastAsia="zh-HK"/>
        </w:rPr>
        <w:t xml:space="preserve"> </w:t>
      </w:r>
      <w:r w:rsidRPr="00811107">
        <w:rPr>
          <w:rFonts w:asciiTheme="majorHAnsi" w:hAnsiTheme="majorHAnsi" w:cs="Arial"/>
          <w:sz w:val="22"/>
          <w:szCs w:val="22"/>
        </w:rPr>
        <w:t>Except as o</w:t>
      </w:r>
      <w:r w:rsidR="004534FB" w:rsidRPr="00811107">
        <w:rPr>
          <w:rFonts w:asciiTheme="majorHAnsi" w:hAnsiTheme="majorHAnsi" w:cs="Arial"/>
          <w:sz w:val="22"/>
          <w:szCs w:val="22"/>
        </w:rPr>
        <w:t>therwise provided herein, if a p</w:t>
      </w:r>
      <w:r w:rsidRPr="00811107">
        <w:rPr>
          <w:rFonts w:asciiTheme="majorHAnsi" w:hAnsiTheme="majorHAnsi" w:cs="Arial"/>
          <w:sz w:val="22"/>
          <w:szCs w:val="22"/>
        </w:rPr>
        <w:t>arty (“</w:t>
      </w:r>
      <w:r w:rsidR="00B35AF1" w:rsidRPr="00811107">
        <w:rPr>
          <w:rFonts w:asciiTheme="majorHAnsi" w:hAnsiTheme="majorHAnsi" w:cs="Arial"/>
          <w:sz w:val="22"/>
          <w:szCs w:val="22"/>
        </w:rPr>
        <w:t>B</w:t>
      </w:r>
      <w:r w:rsidRPr="00811107">
        <w:rPr>
          <w:rFonts w:asciiTheme="majorHAnsi" w:hAnsiTheme="majorHAnsi" w:cs="Arial"/>
          <w:sz w:val="22"/>
          <w:szCs w:val="22"/>
        </w:rPr>
        <w:t xml:space="preserve">reaching </w:t>
      </w:r>
      <w:r w:rsidR="00B35AF1" w:rsidRPr="00811107">
        <w:rPr>
          <w:rFonts w:asciiTheme="majorHAnsi" w:hAnsiTheme="majorHAnsi" w:cs="Arial"/>
          <w:sz w:val="22"/>
          <w:szCs w:val="22"/>
        </w:rPr>
        <w:t>P</w:t>
      </w:r>
      <w:r w:rsidRPr="00811107">
        <w:rPr>
          <w:rFonts w:asciiTheme="majorHAnsi" w:hAnsiTheme="majorHAnsi" w:cs="Arial"/>
          <w:sz w:val="22"/>
          <w:szCs w:val="22"/>
        </w:rPr>
        <w:t>arty”) fails to perform any of its obligations unde</w:t>
      </w:r>
      <w:r w:rsidR="004534FB" w:rsidRPr="00811107">
        <w:rPr>
          <w:rFonts w:asciiTheme="majorHAnsi" w:hAnsiTheme="majorHAnsi" w:cs="Arial"/>
          <w:sz w:val="22"/>
          <w:szCs w:val="22"/>
        </w:rPr>
        <w:t>r this Contract, then the other p</w:t>
      </w:r>
      <w:r w:rsidRPr="00811107">
        <w:rPr>
          <w:rFonts w:asciiTheme="majorHAnsi" w:hAnsiTheme="majorHAnsi" w:cs="Arial"/>
          <w:sz w:val="22"/>
          <w:szCs w:val="22"/>
        </w:rPr>
        <w:t>arty (“</w:t>
      </w:r>
      <w:r w:rsidR="00B35AF1" w:rsidRPr="00811107">
        <w:rPr>
          <w:rFonts w:asciiTheme="majorHAnsi" w:hAnsiTheme="majorHAnsi" w:cs="Arial"/>
          <w:sz w:val="22"/>
          <w:szCs w:val="22"/>
        </w:rPr>
        <w:t>A</w:t>
      </w:r>
      <w:r w:rsidRPr="00811107">
        <w:rPr>
          <w:rFonts w:asciiTheme="majorHAnsi" w:hAnsiTheme="majorHAnsi" w:cs="Arial"/>
          <w:sz w:val="22"/>
          <w:szCs w:val="22"/>
        </w:rPr>
        <w:t xml:space="preserve">ggrieved </w:t>
      </w:r>
      <w:r w:rsidR="00B35AF1" w:rsidRPr="00811107">
        <w:rPr>
          <w:rFonts w:asciiTheme="majorHAnsi" w:hAnsiTheme="majorHAnsi" w:cs="Arial"/>
          <w:sz w:val="22"/>
          <w:szCs w:val="22"/>
        </w:rPr>
        <w:t>P</w:t>
      </w:r>
      <w:r w:rsidRPr="00811107">
        <w:rPr>
          <w:rFonts w:asciiTheme="majorHAnsi" w:hAnsiTheme="majorHAnsi" w:cs="Arial"/>
          <w:sz w:val="22"/>
          <w:szCs w:val="22"/>
        </w:rPr>
        <w:t>arty”) may at its option:</w:t>
      </w:r>
    </w:p>
    <w:p w14:paraId="2B8B58F1" w14:textId="77777777" w:rsidR="00161426" w:rsidRPr="00811107" w:rsidRDefault="00161426" w:rsidP="00811107">
      <w:pPr>
        <w:tabs>
          <w:tab w:val="left" w:pos="540"/>
        </w:tabs>
        <w:spacing w:line="360" w:lineRule="auto"/>
        <w:jc w:val="both"/>
        <w:rPr>
          <w:rFonts w:asciiTheme="majorHAnsi" w:hAnsiTheme="majorHAnsi" w:cs="Arial"/>
          <w:sz w:val="22"/>
          <w:szCs w:val="22"/>
        </w:rPr>
      </w:pPr>
    </w:p>
    <w:p w14:paraId="1BDFCF8C" w14:textId="645E07AE" w:rsidR="00161426" w:rsidRPr="00811107" w:rsidRDefault="004534FB" w:rsidP="00811107">
      <w:pPr>
        <w:tabs>
          <w:tab w:val="left" w:pos="540"/>
        </w:tabs>
        <w:spacing w:line="360" w:lineRule="auto"/>
        <w:jc w:val="both"/>
        <w:rPr>
          <w:rFonts w:asciiTheme="majorHAnsi" w:hAnsiTheme="majorHAnsi" w:cs="Arial"/>
          <w:sz w:val="22"/>
          <w:szCs w:val="22"/>
        </w:rPr>
      </w:pPr>
      <w:r w:rsidRPr="00811107">
        <w:rPr>
          <w:rFonts w:asciiTheme="majorHAnsi" w:hAnsiTheme="majorHAnsi" w:cs="Arial"/>
          <w:sz w:val="22"/>
          <w:szCs w:val="22"/>
        </w:rPr>
        <w:t>a.</w:t>
      </w:r>
      <w:r w:rsidR="00154330" w:rsidRPr="00811107">
        <w:rPr>
          <w:rFonts w:asciiTheme="majorHAnsi" w:hAnsiTheme="majorHAnsi" w:cs="Arial"/>
          <w:sz w:val="22"/>
          <w:szCs w:val="22"/>
        </w:rPr>
        <w:t xml:space="preserve"> </w:t>
      </w:r>
      <w:r w:rsidR="00161426" w:rsidRPr="00811107">
        <w:rPr>
          <w:rFonts w:asciiTheme="majorHAnsi" w:hAnsiTheme="majorHAnsi" w:cs="Arial"/>
          <w:sz w:val="22"/>
          <w:szCs w:val="22"/>
        </w:rPr>
        <w:t xml:space="preserve"> give written notice to the </w:t>
      </w:r>
      <w:r w:rsidR="00B35AF1" w:rsidRPr="00811107">
        <w:rPr>
          <w:rFonts w:asciiTheme="majorHAnsi" w:hAnsiTheme="majorHAnsi" w:cs="Arial"/>
          <w:sz w:val="22"/>
          <w:szCs w:val="22"/>
        </w:rPr>
        <w:t>B</w:t>
      </w:r>
      <w:r w:rsidR="00161426" w:rsidRPr="00811107">
        <w:rPr>
          <w:rFonts w:asciiTheme="majorHAnsi" w:hAnsiTheme="majorHAnsi" w:cs="Arial"/>
          <w:sz w:val="22"/>
          <w:szCs w:val="22"/>
        </w:rPr>
        <w:t xml:space="preserve">reaching </w:t>
      </w:r>
      <w:r w:rsidR="00B35AF1" w:rsidRPr="00811107">
        <w:rPr>
          <w:rFonts w:asciiTheme="majorHAnsi" w:hAnsiTheme="majorHAnsi" w:cs="Arial"/>
          <w:sz w:val="22"/>
          <w:szCs w:val="22"/>
        </w:rPr>
        <w:t>P</w:t>
      </w:r>
      <w:r w:rsidR="00161426" w:rsidRPr="00811107">
        <w:rPr>
          <w:rFonts w:asciiTheme="majorHAnsi" w:hAnsiTheme="majorHAnsi" w:cs="Arial"/>
          <w:sz w:val="22"/>
          <w:szCs w:val="22"/>
        </w:rPr>
        <w:t xml:space="preserve">arty describing the nature and scope of the breach and demand that the </w:t>
      </w:r>
      <w:r w:rsidR="00B35AF1" w:rsidRPr="00811107">
        <w:rPr>
          <w:rFonts w:asciiTheme="majorHAnsi" w:hAnsiTheme="majorHAnsi" w:cs="Arial"/>
          <w:sz w:val="22"/>
          <w:szCs w:val="22"/>
        </w:rPr>
        <w:t>B</w:t>
      </w:r>
      <w:r w:rsidR="00161426" w:rsidRPr="00811107">
        <w:rPr>
          <w:rFonts w:asciiTheme="majorHAnsi" w:hAnsiTheme="majorHAnsi" w:cs="Arial"/>
          <w:sz w:val="22"/>
          <w:szCs w:val="22"/>
        </w:rPr>
        <w:t xml:space="preserve">reaching </w:t>
      </w:r>
      <w:r w:rsidR="00B35AF1" w:rsidRPr="00811107">
        <w:rPr>
          <w:rFonts w:asciiTheme="majorHAnsi" w:hAnsiTheme="majorHAnsi" w:cs="Arial"/>
          <w:sz w:val="22"/>
          <w:szCs w:val="22"/>
        </w:rPr>
        <w:t>P</w:t>
      </w:r>
      <w:r w:rsidR="00161426" w:rsidRPr="00811107">
        <w:rPr>
          <w:rFonts w:asciiTheme="majorHAnsi" w:hAnsiTheme="majorHAnsi" w:cs="Arial"/>
          <w:sz w:val="22"/>
          <w:szCs w:val="22"/>
        </w:rPr>
        <w:t>arty cure the breach at its cost within a reasonable time specified in the notice (“Cure Period”); and</w:t>
      </w:r>
    </w:p>
    <w:p w14:paraId="7429F7F6" w14:textId="77777777" w:rsidR="00161426" w:rsidRPr="00811107" w:rsidRDefault="00161426" w:rsidP="00811107">
      <w:pPr>
        <w:tabs>
          <w:tab w:val="left" w:pos="540"/>
        </w:tabs>
        <w:spacing w:line="360" w:lineRule="auto"/>
        <w:jc w:val="both"/>
        <w:rPr>
          <w:rFonts w:asciiTheme="majorHAnsi" w:hAnsiTheme="majorHAnsi" w:cs="Arial"/>
          <w:sz w:val="22"/>
          <w:szCs w:val="22"/>
        </w:rPr>
      </w:pPr>
    </w:p>
    <w:p w14:paraId="091A8ADC" w14:textId="366A0254" w:rsidR="00161426" w:rsidRPr="00811107" w:rsidRDefault="004534FB" w:rsidP="00811107">
      <w:pPr>
        <w:tabs>
          <w:tab w:val="left" w:pos="540"/>
        </w:tabs>
        <w:spacing w:line="360" w:lineRule="auto"/>
        <w:jc w:val="both"/>
        <w:rPr>
          <w:rFonts w:asciiTheme="majorHAnsi" w:hAnsiTheme="majorHAnsi" w:cs="Arial"/>
          <w:sz w:val="22"/>
          <w:szCs w:val="22"/>
        </w:rPr>
      </w:pPr>
      <w:r w:rsidRPr="00811107">
        <w:rPr>
          <w:rFonts w:asciiTheme="majorHAnsi" w:hAnsiTheme="majorHAnsi" w:cs="Arial"/>
          <w:sz w:val="22"/>
          <w:szCs w:val="22"/>
        </w:rPr>
        <w:lastRenderedPageBreak/>
        <w:t>b.</w:t>
      </w:r>
      <w:r w:rsidR="00154330" w:rsidRPr="00811107">
        <w:rPr>
          <w:rFonts w:asciiTheme="majorHAnsi" w:hAnsiTheme="majorHAnsi" w:cs="Arial"/>
          <w:sz w:val="22"/>
          <w:szCs w:val="22"/>
        </w:rPr>
        <w:t xml:space="preserve"> </w:t>
      </w:r>
      <w:r w:rsidR="00161426" w:rsidRPr="00811107">
        <w:rPr>
          <w:rFonts w:asciiTheme="majorHAnsi" w:hAnsiTheme="majorHAnsi" w:cs="Arial"/>
          <w:sz w:val="22"/>
          <w:szCs w:val="22"/>
        </w:rPr>
        <w:t xml:space="preserve"> if the </w:t>
      </w:r>
      <w:r w:rsidR="00B35AF1" w:rsidRPr="00811107">
        <w:rPr>
          <w:rFonts w:asciiTheme="majorHAnsi" w:hAnsiTheme="majorHAnsi" w:cs="Arial"/>
          <w:sz w:val="22"/>
          <w:szCs w:val="22"/>
        </w:rPr>
        <w:t>B</w:t>
      </w:r>
      <w:r w:rsidR="00161426" w:rsidRPr="00811107">
        <w:rPr>
          <w:rFonts w:asciiTheme="majorHAnsi" w:hAnsiTheme="majorHAnsi" w:cs="Arial"/>
          <w:sz w:val="22"/>
          <w:szCs w:val="22"/>
        </w:rPr>
        <w:t xml:space="preserve">reaching </w:t>
      </w:r>
      <w:r w:rsidR="00B35AF1" w:rsidRPr="00811107">
        <w:rPr>
          <w:rFonts w:asciiTheme="majorHAnsi" w:hAnsiTheme="majorHAnsi" w:cs="Arial"/>
          <w:sz w:val="22"/>
          <w:szCs w:val="22"/>
        </w:rPr>
        <w:t>P</w:t>
      </w:r>
      <w:r w:rsidR="00161426" w:rsidRPr="00811107">
        <w:rPr>
          <w:rFonts w:asciiTheme="majorHAnsi" w:hAnsiTheme="majorHAnsi" w:cs="Arial"/>
          <w:sz w:val="22"/>
          <w:szCs w:val="22"/>
        </w:rPr>
        <w:t xml:space="preserve">arty fails to cure the breach within the Cure </w:t>
      </w:r>
      <w:r w:rsidR="00B35AF1" w:rsidRPr="00811107">
        <w:rPr>
          <w:rFonts w:asciiTheme="majorHAnsi" w:hAnsiTheme="majorHAnsi" w:cs="Arial"/>
          <w:sz w:val="22"/>
          <w:szCs w:val="22"/>
        </w:rPr>
        <w:t>P</w:t>
      </w:r>
      <w:r w:rsidR="00161426" w:rsidRPr="00811107">
        <w:rPr>
          <w:rFonts w:asciiTheme="majorHAnsi" w:hAnsiTheme="majorHAnsi" w:cs="Arial"/>
          <w:sz w:val="22"/>
          <w:szCs w:val="22"/>
        </w:rPr>
        <w:t xml:space="preserve">eriod, the </w:t>
      </w:r>
      <w:r w:rsidR="00B35AF1" w:rsidRPr="00811107">
        <w:rPr>
          <w:rFonts w:asciiTheme="majorHAnsi" w:hAnsiTheme="majorHAnsi" w:cs="Arial"/>
          <w:sz w:val="22"/>
          <w:szCs w:val="22"/>
        </w:rPr>
        <w:t>A</w:t>
      </w:r>
      <w:r w:rsidR="00161426" w:rsidRPr="00811107">
        <w:rPr>
          <w:rFonts w:asciiTheme="majorHAnsi" w:hAnsiTheme="majorHAnsi" w:cs="Arial"/>
          <w:sz w:val="22"/>
          <w:szCs w:val="22"/>
        </w:rPr>
        <w:t xml:space="preserve">ggrieved </w:t>
      </w:r>
      <w:r w:rsidR="00B35AF1" w:rsidRPr="00811107">
        <w:rPr>
          <w:rFonts w:asciiTheme="majorHAnsi" w:hAnsiTheme="majorHAnsi" w:cs="Arial"/>
          <w:sz w:val="22"/>
          <w:szCs w:val="22"/>
        </w:rPr>
        <w:t>P</w:t>
      </w:r>
      <w:r w:rsidR="00161426" w:rsidRPr="00811107">
        <w:rPr>
          <w:rFonts w:asciiTheme="majorHAnsi" w:hAnsiTheme="majorHAnsi" w:cs="Arial"/>
          <w:sz w:val="22"/>
          <w:szCs w:val="22"/>
        </w:rPr>
        <w:t>arty may claim direct and indirect damages arising from the breach.</w:t>
      </w:r>
    </w:p>
    <w:p w14:paraId="364ADA7C" w14:textId="77777777" w:rsidR="003B4280" w:rsidRPr="00154330" w:rsidRDefault="003B4280">
      <w:pPr>
        <w:spacing w:line="360" w:lineRule="auto"/>
        <w:rPr>
          <w:rFonts w:asciiTheme="majorHAnsi" w:hAnsiTheme="majorHAnsi" w:cs="Arial"/>
          <w:b/>
          <w:sz w:val="22"/>
          <w:szCs w:val="22"/>
          <w:lang w:eastAsia="zh-CN"/>
        </w:rPr>
      </w:pPr>
    </w:p>
    <w:p w14:paraId="681AED31" w14:textId="27050EAD" w:rsidR="008E5F7E" w:rsidRPr="001E00E7" w:rsidRDefault="00007E81" w:rsidP="008E5F7E">
      <w:pPr>
        <w:pStyle w:val="Naslov1"/>
        <w:numPr>
          <w:ilvl w:val="0"/>
          <w:numId w:val="37"/>
        </w:numPr>
        <w:ind w:left="1267"/>
      </w:pPr>
      <w:r>
        <w:t xml:space="preserve">- </w:t>
      </w:r>
      <w:r w:rsidR="004561FB" w:rsidRPr="00154330">
        <w:t>GOVERNING LAW AND DISPUTES RESOLUTION</w:t>
      </w:r>
    </w:p>
    <w:p w14:paraId="5DC45603" w14:textId="334666E6" w:rsidR="00ED2B1E" w:rsidRPr="00154330" w:rsidRDefault="00B25F51">
      <w:pPr>
        <w:spacing w:line="360" w:lineRule="auto"/>
        <w:jc w:val="both"/>
        <w:rPr>
          <w:rFonts w:asciiTheme="majorHAnsi" w:hAnsiTheme="majorHAnsi" w:cs="Arial"/>
          <w:sz w:val="22"/>
          <w:szCs w:val="22"/>
        </w:rPr>
      </w:pPr>
      <w:r w:rsidRPr="00154330">
        <w:rPr>
          <w:rFonts w:asciiTheme="majorHAnsi" w:hAnsiTheme="majorHAnsi"/>
          <w:sz w:val="22"/>
        </w:rPr>
        <w:t xml:space="preserve">This </w:t>
      </w:r>
      <w:r w:rsidR="00E35416" w:rsidRPr="00154330">
        <w:rPr>
          <w:rFonts w:asciiTheme="majorHAnsi" w:hAnsiTheme="majorHAnsi"/>
          <w:sz w:val="22"/>
        </w:rPr>
        <w:t xml:space="preserve">Contract </w:t>
      </w:r>
      <w:r w:rsidRPr="00154330">
        <w:rPr>
          <w:rFonts w:asciiTheme="majorHAnsi" w:hAnsiTheme="majorHAnsi"/>
          <w:sz w:val="22"/>
        </w:rPr>
        <w:t>shall be governed by and construed in accordance with the</w:t>
      </w:r>
      <w:r w:rsidR="00331114" w:rsidRPr="00154330">
        <w:rPr>
          <w:rFonts w:asciiTheme="majorHAnsi" w:hAnsiTheme="majorHAnsi"/>
          <w:sz w:val="22"/>
        </w:rPr>
        <w:t xml:space="preserve"> justice</w:t>
      </w:r>
      <w:r w:rsidRPr="00154330">
        <w:rPr>
          <w:rFonts w:asciiTheme="majorHAnsi" w:hAnsiTheme="majorHAnsi"/>
          <w:sz w:val="22"/>
        </w:rPr>
        <w:t xml:space="preserve"> laws</w:t>
      </w:r>
      <w:r w:rsidR="00F87C81" w:rsidRPr="00154330">
        <w:rPr>
          <w:rFonts w:asciiTheme="majorHAnsi" w:hAnsiTheme="majorHAnsi" w:cs="Arial"/>
          <w:sz w:val="22"/>
          <w:szCs w:val="22"/>
          <w:lang w:eastAsia="zh-CN"/>
        </w:rPr>
        <w:t xml:space="preserve"> </w:t>
      </w:r>
      <w:r w:rsidR="00610585" w:rsidRPr="00154330">
        <w:rPr>
          <w:rFonts w:asciiTheme="majorHAnsi" w:hAnsiTheme="majorHAnsi" w:cs="Arial"/>
          <w:sz w:val="22"/>
          <w:szCs w:val="22"/>
        </w:rPr>
        <w:t xml:space="preserve">of </w:t>
      </w:r>
      <w:r w:rsidR="00F87C81" w:rsidRPr="00154330">
        <w:rPr>
          <w:rFonts w:asciiTheme="majorHAnsi" w:hAnsiTheme="majorHAnsi" w:cs="Arial"/>
          <w:sz w:val="22"/>
          <w:szCs w:val="22"/>
          <w:lang w:eastAsia="zh-CN"/>
        </w:rPr>
        <w:t xml:space="preserve">Republic of </w:t>
      </w:r>
      <w:r w:rsidR="00FB42D7" w:rsidRPr="00154330">
        <w:rPr>
          <w:rFonts w:asciiTheme="majorHAnsi" w:hAnsiTheme="majorHAnsi" w:cs="Arial"/>
          <w:sz w:val="22"/>
          <w:szCs w:val="22"/>
          <w:lang w:eastAsia="zh-CN"/>
        </w:rPr>
        <w:t>Slovenia</w:t>
      </w:r>
      <w:r w:rsidRPr="00154330">
        <w:rPr>
          <w:rFonts w:asciiTheme="majorHAnsi" w:hAnsiTheme="majorHAnsi"/>
          <w:sz w:val="22"/>
        </w:rPr>
        <w:t>, without regard to its conflict of law provisions.</w:t>
      </w:r>
      <w:r w:rsidR="00154330" w:rsidRPr="00154330">
        <w:rPr>
          <w:rFonts w:asciiTheme="majorHAnsi" w:hAnsiTheme="majorHAnsi"/>
          <w:sz w:val="22"/>
        </w:rPr>
        <w:t xml:space="preserve"> </w:t>
      </w:r>
    </w:p>
    <w:p w14:paraId="35BE6956" w14:textId="538AFE08" w:rsidR="001E736E" w:rsidRPr="00154330" w:rsidRDefault="00610585" w:rsidP="001E736E">
      <w:pPr>
        <w:spacing w:line="360" w:lineRule="auto"/>
        <w:jc w:val="both"/>
        <w:rPr>
          <w:rFonts w:asciiTheme="majorHAnsi" w:hAnsiTheme="majorHAnsi" w:cs="Arial"/>
          <w:sz w:val="22"/>
          <w:szCs w:val="22"/>
        </w:rPr>
      </w:pPr>
      <w:r w:rsidRPr="00154330">
        <w:rPr>
          <w:rFonts w:asciiTheme="majorHAnsi" w:hAnsiTheme="majorHAnsi" w:cs="Arial"/>
          <w:sz w:val="22"/>
          <w:szCs w:val="22"/>
        </w:rPr>
        <w:t xml:space="preserve">All disputes in connection with this </w:t>
      </w:r>
      <w:r w:rsidR="00E35416" w:rsidRPr="00154330">
        <w:rPr>
          <w:rFonts w:asciiTheme="majorHAnsi" w:hAnsiTheme="majorHAnsi"/>
          <w:sz w:val="22"/>
        </w:rPr>
        <w:t>Contract</w:t>
      </w:r>
      <w:r w:rsidR="00E35416" w:rsidRPr="00154330">
        <w:rPr>
          <w:rFonts w:asciiTheme="majorHAnsi" w:hAnsiTheme="majorHAnsi" w:cs="Arial"/>
          <w:sz w:val="22"/>
          <w:szCs w:val="22"/>
        </w:rPr>
        <w:t xml:space="preserve"> </w:t>
      </w:r>
      <w:r w:rsidRPr="00154330">
        <w:rPr>
          <w:rFonts w:asciiTheme="majorHAnsi" w:hAnsiTheme="majorHAnsi" w:cs="Arial"/>
          <w:sz w:val="22"/>
          <w:szCs w:val="22"/>
        </w:rPr>
        <w:t>or the execution thereof shall be settled friendly through negotiations.</w:t>
      </w:r>
      <w:r w:rsidR="00154330" w:rsidRPr="00154330">
        <w:rPr>
          <w:rFonts w:asciiTheme="majorHAnsi" w:hAnsiTheme="majorHAnsi" w:cs="Arial"/>
          <w:sz w:val="22"/>
          <w:szCs w:val="22"/>
        </w:rPr>
        <w:t xml:space="preserve"> </w:t>
      </w:r>
      <w:r w:rsidRPr="00154330">
        <w:rPr>
          <w:rFonts w:asciiTheme="majorHAnsi" w:hAnsiTheme="majorHAnsi" w:cs="Arial"/>
          <w:sz w:val="22"/>
          <w:szCs w:val="22"/>
        </w:rPr>
        <w:t>In case no settlement can be reached within 60 days after the dispute has arisen, the case may then be submitted for arbitration</w:t>
      </w:r>
      <w:r w:rsidR="001E736E" w:rsidRPr="00154330">
        <w:rPr>
          <w:rFonts w:asciiTheme="majorHAnsi" w:hAnsiTheme="majorHAnsi" w:cs="Arial"/>
          <w:sz w:val="22"/>
          <w:szCs w:val="22"/>
        </w:rPr>
        <w:t>. All disputes arising out of this contract or related to its violation, termination or nullity shall be finally settled under the Rules of Arbitration and Conciliation of the International Arbitral Centre of the Austrian Federal Economic Chamber in Vienna (Vienna Rules)) by three arbitrators appointed in accordance with these Rules. Appropriate supplementary provisions:</w:t>
      </w:r>
    </w:p>
    <w:p w14:paraId="64DBDFAE" w14:textId="77777777" w:rsidR="001E736E" w:rsidRPr="00154330" w:rsidRDefault="001E736E" w:rsidP="001E736E">
      <w:pPr>
        <w:spacing w:line="360" w:lineRule="auto"/>
        <w:jc w:val="both"/>
        <w:rPr>
          <w:rFonts w:asciiTheme="majorHAnsi" w:hAnsiTheme="majorHAnsi" w:cs="Arial"/>
          <w:sz w:val="22"/>
          <w:szCs w:val="22"/>
        </w:rPr>
      </w:pPr>
      <w:r w:rsidRPr="00154330">
        <w:rPr>
          <w:rFonts w:asciiTheme="majorHAnsi" w:hAnsiTheme="majorHAnsi" w:cs="Arial"/>
          <w:sz w:val="22"/>
          <w:szCs w:val="22"/>
        </w:rPr>
        <w:t>a) The number of arbitrators shall be three;</w:t>
      </w:r>
    </w:p>
    <w:p w14:paraId="62211570" w14:textId="77777777" w:rsidR="001E736E" w:rsidRPr="00154330" w:rsidRDefault="001E736E" w:rsidP="001E736E">
      <w:pPr>
        <w:spacing w:line="360" w:lineRule="auto"/>
        <w:jc w:val="both"/>
        <w:rPr>
          <w:rFonts w:asciiTheme="majorHAnsi" w:hAnsiTheme="majorHAnsi" w:cs="Arial"/>
          <w:sz w:val="22"/>
          <w:szCs w:val="22"/>
        </w:rPr>
      </w:pPr>
      <w:r w:rsidRPr="00154330">
        <w:rPr>
          <w:rFonts w:asciiTheme="majorHAnsi" w:hAnsiTheme="majorHAnsi" w:cs="Arial"/>
          <w:sz w:val="22"/>
          <w:szCs w:val="22"/>
        </w:rPr>
        <w:t>b) The substantive law of Austria shall be applicable;</w:t>
      </w:r>
    </w:p>
    <w:p w14:paraId="67AD5A91" w14:textId="3D5153F2" w:rsidR="001E736E" w:rsidRPr="00154330" w:rsidRDefault="001E736E" w:rsidP="001E736E">
      <w:pPr>
        <w:spacing w:line="360" w:lineRule="auto"/>
        <w:jc w:val="both"/>
        <w:rPr>
          <w:rFonts w:asciiTheme="majorHAnsi" w:hAnsiTheme="majorHAnsi" w:cs="Arial"/>
          <w:sz w:val="22"/>
          <w:szCs w:val="22"/>
        </w:rPr>
      </w:pPr>
      <w:r w:rsidRPr="00154330">
        <w:rPr>
          <w:rFonts w:asciiTheme="majorHAnsi" w:hAnsiTheme="majorHAnsi" w:cs="Arial"/>
          <w:sz w:val="22"/>
          <w:szCs w:val="22"/>
        </w:rPr>
        <w:t>c) The language to be used in the arbitral proceedings shall be English</w:t>
      </w:r>
      <w:r w:rsidR="00610585" w:rsidRPr="00154330">
        <w:rPr>
          <w:rFonts w:asciiTheme="majorHAnsi" w:hAnsiTheme="majorHAnsi" w:cs="Arial"/>
          <w:sz w:val="22"/>
          <w:szCs w:val="22"/>
        </w:rPr>
        <w:t>.</w:t>
      </w:r>
      <w:r w:rsidR="00154330" w:rsidRPr="00154330">
        <w:rPr>
          <w:rFonts w:asciiTheme="majorHAnsi" w:hAnsiTheme="majorHAnsi" w:cs="Arial"/>
          <w:sz w:val="22"/>
          <w:szCs w:val="22"/>
        </w:rPr>
        <w:t xml:space="preserve"> </w:t>
      </w:r>
    </w:p>
    <w:p w14:paraId="50248C81" w14:textId="7E7A138D" w:rsidR="00ED2B1E" w:rsidRPr="00154330" w:rsidRDefault="00610585" w:rsidP="001E736E">
      <w:pPr>
        <w:spacing w:line="360" w:lineRule="auto"/>
        <w:jc w:val="both"/>
        <w:rPr>
          <w:rFonts w:asciiTheme="majorHAnsi" w:hAnsiTheme="majorHAnsi" w:cs="Arial"/>
          <w:sz w:val="22"/>
          <w:szCs w:val="22"/>
        </w:rPr>
      </w:pPr>
      <w:r w:rsidRPr="00154330">
        <w:rPr>
          <w:rFonts w:asciiTheme="majorHAnsi" w:hAnsiTheme="majorHAnsi" w:cs="Arial"/>
          <w:sz w:val="22"/>
          <w:szCs w:val="22"/>
        </w:rPr>
        <w:t>The decision of the Arbitration Commission shall be final and binding upon both parties.</w:t>
      </w:r>
      <w:r w:rsidR="00154330" w:rsidRPr="00154330">
        <w:rPr>
          <w:rFonts w:asciiTheme="majorHAnsi" w:hAnsiTheme="majorHAnsi" w:cs="Arial"/>
          <w:sz w:val="22"/>
          <w:szCs w:val="22"/>
        </w:rPr>
        <w:t xml:space="preserve"> </w:t>
      </w:r>
      <w:r w:rsidRPr="00154330">
        <w:rPr>
          <w:rFonts w:asciiTheme="majorHAnsi" w:hAnsiTheme="majorHAnsi" w:cs="Arial"/>
          <w:sz w:val="22"/>
          <w:szCs w:val="22"/>
        </w:rPr>
        <w:t>Arbitration fees shall be borne by the losing party, as well as lawyer expenses, transportation and telecommunication expenses, etc.</w:t>
      </w:r>
      <w:r w:rsidR="00154330" w:rsidRPr="00154330">
        <w:rPr>
          <w:rFonts w:asciiTheme="majorHAnsi" w:hAnsiTheme="majorHAnsi" w:cs="Arial"/>
          <w:sz w:val="22"/>
          <w:szCs w:val="22"/>
        </w:rPr>
        <w:t xml:space="preserve"> </w:t>
      </w:r>
      <w:r w:rsidRPr="00154330">
        <w:rPr>
          <w:rFonts w:asciiTheme="majorHAnsi" w:hAnsiTheme="majorHAnsi" w:cs="Arial"/>
          <w:sz w:val="22"/>
          <w:szCs w:val="22"/>
        </w:rPr>
        <w:t xml:space="preserve">In specific condition, the arbitration may be settled in the third country mutually agreed upon by both parties provided that the written consents from the sales manager or sales director </w:t>
      </w:r>
      <w:r w:rsidR="00BE7748" w:rsidRPr="00154330">
        <w:rPr>
          <w:rFonts w:asciiTheme="majorHAnsi" w:hAnsiTheme="majorHAnsi" w:cs="Arial"/>
          <w:sz w:val="22"/>
          <w:szCs w:val="22"/>
        </w:rPr>
        <w:t>are</w:t>
      </w:r>
      <w:r w:rsidRPr="00154330">
        <w:rPr>
          <w:rFonts w:asciiTheme="majorHAnsi" w:hAnsiTheme="majorHAnsi" w:cs="Arial"/>
          <w:sz w:val="22"/>
          <w:szCs w:val="22"/>
        </w:rPr>
        <w:t xml:space="preserve"> obtained first. </w:t>
      </w:r>
    </w:p>
    <w:p w14:paraId="33530867" w14:textId="77777777" w:rsidR="00610585" w:rsidRPr="00154330" w:rsidRDefault="00610585">
      <w:pPr>
        <w:spacing w:line="360" w:lineRule="auto"/>
        <w:jc w:val="both"/>
        <w:rPr>
          <w:rFonts w:asciiTheme="majorHAnsi" w:hAnsiTheme="majorHAnsi" w:cs="Arial"/>
          <w:sz w:val="22"/>
          <w:szCs w:val="22"/>
        </w:rPr>
      </w:pPr>
    </w:p>
    <w:p w14:paraId="252F126C" w14:textId="08A22D53" w:rsidR="00ED2B1E" w:rsidRPr="00154330" w:rsidRDefault="00B25F51">
      <w:pPr>
        <w:spacing w:line="360" w:lineRule="auto"/>
        <w:jc w:val="both"/>
        <w:rPr>
          <w:rFonts w:asciiTheme="majorHAnsi" w:hAnsiTheme="majorHAnsi" w:cs="Arial"/>
          <w:sz w:val="22"/>
          <w:szCs w:val="22"/>
        </w:rPr>
      </w:pPr>
      <w:r w:rsidRPr="00154330">
        <w:rPr>
          <w:rFonts w:asciiTheme="majorHAnsi" w:hAnsiTheme="majorHAnsi" w:cs="Arial"/>
          <w:sz w:val="22"/>
          <w:szCs w:val="22"/>
        </w:rPr>
        <w:t xml:space="preserve">IN WITNESS WHEREOF, the undersigned have caused this </w:t>
      </w:r>
      <w:r w:rsidR="00B26E3F" w:rsidRPr="00154330">
        <w:rPr>
          <w:rFonts w:asciiTheme="majorHAnsi" w:hAnsiTheme="majorHAnsi" w:cs="Arial"/>
          <w:sz w:val="22"/>
          <w:szCs w:val="22"/>
        </w:rPr>
        <w:t>Contract</w:t>
      </w:r>
      <w:r w:rsidRPr="00154330">
        <w:rPr>
          <w:rFonts w:asciiTheme="majorHAnsi" w:hAnsiTheme="majorHAnsi" w:cs="Arial"/>
          <w:sz w:val="22"/>
          <w:szCs w:val="22"/>
        </w:rPr>
        <w:t xml:space="preserve"> to be executed by their duly authorized representative</w:t>
      </w:r>
      <w:r w:rsidRPr="00154330">
        <w:rPr>
          <w:rFonts w:asciiTheme="majorHAnsi" w:hAnsiTheme="majorHAnsi" w:cs="Arial"/>
          <w:sz w:val="22"/>
          <w:szCs w:val="22"/>
          <w:lang w:eastAsia="zh-CN"/>
        </w:rPr>
        <w:t>(</w:t>
      </w:r>
      <w:r w:rsidRPr="00154330">
        <w:rPr>
          <w:rFonts w:asciiTheme="majorHAnsi" w:hAnsiTheme="majorHAnsi" w:cs="Arial"/>
          <w:sz w:val="22"/>
          <w:szCs w:val="22"/>
        </w:rPr>
        <w:t>s</w:t>
      </w:r>
      <w:r w:rsidRPr="00154330">
        <w:rPr>
          <w:rFonts w:asciiTheme="majorHAnsi" w:hAnsiTheme="majorHAnsi" w:cs="Arial"/>
          <w:sz w:val="22"/>
          <w:szCs w:val="22"/>
          <w:lang w:eastAsia="zh-CN"/>
        </w:rPr>
        <w:t>)</w:t>
      </w:r>
      <w:r w:rsidRPr="00154330">
        <w:rPr>
          <w:rFonts w:asciiTheme="majorHAnsi" w:hAnsiTheme="majorHAnsi" w:cs="Arial"/>
          <w:sz w:val="22"/>
          <w:szCs w:val="22"/>
        </w:rPr>
        <w:t xml:space="preserve"> which contain the same terms and conditions with sufficient stamp duty and shall have equal legal effect upon the execution by the Parties on the day and year first above mentioned.</w:t>
      </w:r>
    </w:p>
    <w:p w14:paraId="19E27FBF" w14:textId="77777777" w:rsidR="00ED2B1E" w:rsidRPr="00154330" w:rsidRDefault="00093347">
      <w:pPr>
        <w:spacing w:line="360" w:lineRule="auto"/>
        <w:jc w:val="both"/>
        <w:rPr>
          <w:rFonts w:asciiTheme="majorHAnsi" w:hAnsiTheme="majorHAnsi" w:cs="Arial"/>
          <w:sz w:val="22"/>
          <w:szCs w:val="22"/>
          <w:lang w:eastAsia="zh-CN"/>
        </w:rPr>
      </w:pPr>
      <w:r w:rsidRPr="00154330">
        <w:rPr>
          <w:rFonts w:asciiTheme="majorHAnsi" w:hAnsiTheme="majorHAnsi" w:cs="Arial"/>
          <w:sz w:val="22"/>
          <w:szCs w:val="22"/>
          <w:lang w:eastAsia="zh-CN"/>
        </w:rPr>
        <w:t>(No text below)</w:t>
      </w:r>
    </w:p>
    <w:p w14:paraId="45A8FEA5" w14:textId="7F3DCC84" w:rsidR="008471E5" w:rsidRPr="00154330" w:rsidRDefault="008471E5">
      <w:pPr>
        <w:spacing w:line="360" w:lineRule="auto"/>
        <w:jc w:val="both"/>
        <w:rPr>
          <w:rFonts w:asciiTheme="majorHAnsi" w:hAnsiTheme="majorHAnsi" w:cs="Arial"/>
          <w:sz w:val="22"/>
          <w:szCs w:val="22"/>
        </w:rPr>
      </w:pPr>
    </w:p>
    <w:p w14:paraId="00DBD639" w14:textId="0810D772" w:rsidR="008471E5" w:rsidRDefault="008471E5">
      <w:pPr>
        <w:spacing w:line="360" w:lineRule="auto"/>
        <w:jc w:val="both"/>
        <w:rPr>
          <w:rFonts w:asciiTheme="majorHAnsi" w:hAnsiTheme="majorHAnsi" w:cs="Arial"/>
          <w:sz w:val="22"/>
          <w:szCs w:val="22"/>
        </w:rPr>
      </w:pPr>
    </w:p>
    <w:p w14:paraId="0925E6AA" w14:textId="0E0ECEB8" w:rsidR="001E00E7" w:rsidRDefault="001E00E7">
      <w:pPr>
        <w:spacing w:line="360" w:lineRule="auto"/>
        <w:jc w:val="both"/>
        <w:rPr>
          <w:rFonts w:asciiTheme="majorHAnsi" w:hAnsiTheme="majorHAnsi" w:cs="Arial"/>
          <w:sz w:val="22"/>
          <w:szCs w:val="22"/>
        </w:rPr>
      </w:pPr>
    </w:p>
    <w:p w14:paraId="691D1CD8" w14:textId="1CE8668F" w:rsidR="001E00E7" w:rsidRDefault="001E00E7">
      <w:pPr>
        <w:spacing w:line="360" w:lineRule="auto"/>
        <w:jc w:val="both"/>
        <w:rPr>
          <w:rFonts w:asciiTheme="majorHAnsi" w:hAnsiTheme="majorHAnsi" w:cs="Arial"/>
          <w:sz w:val="22"/>
          <w:szCs w:val="22"/>
        </w:rPr>
      </w:pPr>
    </w:p>
    <w:p w14:paraId="1AB3387E" w14:textId="688B0A9E" w:rsidR="001E00E7" w:rsidRDefault="001E00E7">
      <w:pPr>
        <w:spacing w:line="360" w:lineRule="auto"/>
        <w:jc w:val="both"/>
        <w:rPr>
          <w:rFonts w:asciiTheme="majorHAnsi" w:hAnsiTheme="majorHAnsi" w:cs="Arial"/>
          <w:sz w:val="22"/>
          <w:szCs w:val="22"/>
        </w:rPr>
      </w:pPr>
    </w:p>
    <w:p w14:paraId="39234F3A" w14:textId="1AA33944" w:rsidR="001E00E7" w:rsidRDefault="001E00E7">
      <w:pPr>
        <w:spacing w:line="360" w:lineRule="auto"/>
        <w:jc w:val="both"/>
        <w:rPr>
          <w:rFonts w:asciiTheme="majorHAnsi" w:hAnsiTheme="majorHAnsi" w:cs="Arial"/>
          <w:sz w:val="22"/>
          <w:szCs w:val="22"/>
        </w:rPr>
      </w:pPr>
    </w:p>
    <w:p w14:paraId="02D8AD57" w14:textId="77777777" w:rsidR="001E00E7" w:rsidRPr="00154330" w:rsidRDefault="001E00E7">
      <w:pPr>
        <w:spacing w:line="360" w:lineRule="auto"/>
        <w:jc w:val="both"/>
        <w:rPr>
          <w:rFonts w:asciiTheme="majorHAnsi" w:hAnsiTheme="majorHAnsi" w:cs="Arial"/>
          <w:sz w:val="22"/>
          <w:szCs w:val="22"/>
        </w:rPr>
      </w:pPr>
      <w:bookmarkStart w:id="2" w:name="_GoBack"/>
      <w:bookmarkEnd w:id="2"/>
    </w:p>
    <w:p w14:paraId="0AFAA3BD" w14:textId="147BCFDD" w:rsidR="00ED2B1E" w:rsidRPr="00154330" w:rsidRDefault="00DE3013">
      <w:pPr>
        <w:spacing w:line="360" w:lineRule="auto"/>
        <w:jc w:val="both"/>
        <w:rPr>
          <w:rFonts w:asciiTheme="majorHAnsi" w:hAnsiTheme="majorHAnsi" w:cs="Arial"/>
          <w:b/>
          <w:sz w:val="22"/>
          <w:szCs w:val="22"/>
        </w:rPr>
      </w:pPr>
      <w:r>
        <w:rPr>
          <w:rFonts w:asciiTheme="majorHAnsi" w:hAnsiTheme="majorHAnsi" w:cs="Arial"/>
          <w:b/>
          <w:sz w:val="22"/>
          <w:szCs w:val="22"/>
          <w:lang w:val="en-GB"/>
        </w:rPr>
        <w:lastRenderedPageBreak/>
        <w:t>THE SUPPLIER</w:t>
      </w:r>
      <w:r w:rsidR="00C04363" w:rsidRPr="00154330">
        <w:rPr>
          <w:rFonts w:asciiTheme="majorHAnsi" w:hAnsiTheme="majorHAnsi" w:cs="Arial"/>
          <w:b/>
          <w:sz w:val="22"/>
          <w:szCs w:val="22"/>
          <w:lang w:val="en-GB"/>
        </w:rPr>
        <w:t xml:space="preserve"> </w:t>
      </w:r>
      <w:r w:rsidR="00B25F51" w:rsidRPr="00154330">
        <w:rPr>
          <w:rFonts w:asciiTheme="majorHAnsi" w:hAnsiTheme="majorHAnsi" w:cs="Arial"/>
          <w:b/>
          <w:sz w:val="22"/>
          <w:szCs w:val="22"/>
          <w:lang w:val="id-ID"/>
        </w:rPr>
        <w:t xml:space="preserve"> (</w:t>
      </w:r>
      <w:r>
        <w:rPr>
          <w:rFonts w:asciiTheme="majorHAnsi" w:hAnsiTheme="majorHAnsi" w:cs="Arial"/>
          <w:b/>
          <w:sz w:val="22"/>
          <w:szCs w:val="22"/>
          <w:lang w:val="en-GB"/>
        </w:rPr>
        <w:t>THE SUPPLIER</w:t>
      </w:r>
      <w:r w:rsidR="00B25F51" w:rsidRPr="00154330">
        <w:rPr>
          <w:rFonts w:asciiTheme="majorHAnsi" w:hAnsiTheme="majorHAnsi" w:cs="Arial"/>
          <w:b/>
          <w:sz w:val="22"/>
          <w:szCs w:val="22"/>
          <w:lang w:val="id-ID"/>
        </w:rPr>
        <w:t>)</w:t>
      </w:r>
    </w:p>
    <w:p w14:paraId="4C682D40" w14:textId="77777777" w:rsidR="00ED2B1E" w:rsidRPr="00154330" w:rsidRDefault="00ED2B1E">
      <w:pPr>
        <w:spacing w:line="360" w:lineRule="auto"/>
        <w:jc w:val="both"/>
        <w:rPr>
          <w:rFonts w:asciiTheme="majorHAnsi" w:hAnsiTheme="majorHAnsi" w:cs="Arial"/>
          <w:b/>
          <w:sz w:val="22"/>
          <w:szCs w:val="22"/>
        </w:rPr>
      </w:pPr>
    </w:p>
    <w:p w14:paraId="539CD4CE" w14:textId="77777777" w:rsidR="00ED2B1E" w:rsidRPr="00154330" w:rsidRDefault="00ED2B1E">
      <w:pPr>
        <w:spacing w:line="360" w:lineRule="auto"/>
        <w:jc w:val="both"/>
        <w:rPr>
          <w:rFonts w:asciiTheme="majorHAnsi" w:hAnsiTheme="majorHAnsi" w:cs="Arial"/>
          <w:sz w:val="22"/>
          <w:szCs w:val="22"/>
        </w:rPr>
      </w:pPr>
    </w:p>
    <w:p w14:paraId="429CB389" w14:textId="77777777" w:rsidR="00ED2B1E" w:rsidRPr="00154330" w:rsidRDefault="00B25F51">
      <w:pPr>
        <w:spacing w:line="360" w:lineRule="auto"/>
        <w:jc w:val="both"/>
        <w:rPr>
          <w:rFonts w:asciiTheme="majorHAnsi" w:hAnsiTheme="majorHAnsi" w:cs="Arial"/>
          <w:sz w:val="22"/>
          <w:szCs w:val="22"/>
        </w:rPr>
      </w:pPr>
      <w:r w:rsidRPr="00154330">
        <w:rPr>
          <w:rFonts w:asciiTheme="majorHAnsi" w:hAnsiTheme="majorHAnsi" w:cs="Arial"/>
          <w:sz w:val="22"/>
          <w:szCs w:val="22"/>
        </w:rPr>
        <w:t>______________________</w:t>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p>
    <w:p w14:paraId="10A05A4D" w14:textId="77777777" w:rsidR="00ED2B1E" w:rsidRPr="00154330" w:rsidRDefault="00B25F51">
      <w:pPr>
        <w:spacing w:line="360" w:lineRule="auto"/>
        <w:jc w:val="both"/>
        <w:rPr>
          <w:rFonts w:asciiTheme="majorHAnsi" w:hAnsiTheme="majorHAnsi" w:cs="Arial"/>
          <w:b/>
          <w:sz w:val="22"/>
          <w:szCs w:val="22"/>
          <w:lang w:eastAsia="zh-CN"/>
        </w:rPr>
      </w:pPr>
      <w:r w:rsidRPr="00154330">
        <w:rPr>
          <w:rFonts w:asciiTheme="majorHAnsi" w:hAnsiTheme="majorHAnsi" w:cs="Arial"/>
          <w:b/>
          <w:sz w:val="22"/>
          <w:szCs w:val="22"/>
        </w:rPr>
        <w:t>Name:</w:t>
      </w:r>
      <w:r w:rsidR="00093347" w:rsidRPr="00154330">
        <w:rPr>
          <w:rFonts w:asciiTheme="majorHAnsi" w:hAnsiTheme="majorHAnsi" w:cs="Arial"/>
          <w:b/>
          <w:sz w:val="22"/>
          <w:szCs w:val="22"/>
          <w:lang w:eastAsia="zh-CN"/>
        </w:rPr>
        <w:t xml:space="preserve"> </w:t>
      </w:r>
    </w:p>
    <w:p w14:paraId="72B4F30B" w14:textId="20EA5F20" w:rsidR="00ED2B1E" w:rsidRPr="00154330" w:rsidRDefault="00B25F51">
      <w:pPr>
        <w:spacing w:line="360" w:lineRule="auto"/>
        <w:jc w:val="both"/>
        <w:rPr>
          <w:rFonts w:asciiTheme="majorHAnsi" w:hAnsiTheme="majorHAnsi" w:cs="Arial"/>
          <w:b/>
          <w:sz w:val="22"/>
          <w:szCs w:val="22"/>
          <w:lang w:eastAsia="zh-CN"/>
        </w:rPr>
      </w:pPr>
      <w:proofErr w:type="gramStart"/>
      <w:r w:rsidRPr="00154330">
        <w:rPr>
          <w:rFonts w:asciiTheme="majorHAnsi" w:hAnsiTheme="majorHAnsi" w:cs="Arial"/>
          <w:b/>
          <w:sz w:val="22"/>
          <w:szCs w:val="22"/>
        </w:rPr>
        <w:t>Title</w:t>
      </w:r>
      <w:r w:rsidR="00154330" w:rsidRPr="00154330">
        <w:rPr>
          <w:rFonts w:asciiTheme="majorHAnsi" w:hAnsiTheme="majorHAnsi" w:cs="Arial"/>
          <w:b/>
          <w:sz w:val="22"/>
          <w:szCs w:val="22"/>
        </w:rPr>
        <w:t xml:space="preserve"> </w:t>
      </w:r>
      <w:r w:rsidR="00093347" w:rsidRPr="00154330">
        <w:rPr>
          <w:rFonts w:asciiTheme="majorHAnsi" w:hAnsiTheme="majorHAnsi" w:cs="Arial"/>
          <w:b/>
          <w:sz w:val="22"/>
          <w:szCs w:val="22"/>
        </w:rPr>
        <w:t>:</w:t>
      </w:r>
      <w:proofErr w:type="gramEnd"/>
    </w:p>
    <w:p w14:paraId="0DAD5012" w14:textId="77777777" w:rsidR="00ED2B1E" w:rsidRPr="00154330" w:rsidRDefault="00ED2B1E">
      <w:pPr>
        <w:spacing w:line="360" w:lineRule="auto"/>
        <w:jc w:val="both"/>
        <w:rPr>
          <w:rFonts w:asciiTheme="majorHAnsi" w:hAnsiTheme="majorHAnsi" w:cs="Arial"/>
          <w:b/>
          <w:sz w:val="22"/>
          <w:szCs w:val="22"/>
          <w:lang w:eastAsia="zh-CN"/>
        </w:rPr>
      </w:pPr>
    </w:p>
    <w:p w14:paraId="4CE58A52" w14:textId="77777777" w:rsidR="00ED2B1E" w:rsidRPr="00154330" w:rsidRDefault="00ED2B1E">
      <w:pPr>
        <w:spacing w:line="360" w:lineRule="auto"/>
        <w:jc w:val="both"/>
        <w:rPr>
          <w:rFonts w:asciiTheme="majorHAnsi" w:hAnsiTheme="majorHAnsi" w:cs="Arial"/>
          <w:sz w:val="22"/>
          <w:szCs w:val="22"/>
        </w:rPr>
      </w:pPr>
    </w:p>
    <w:p w14:paraId="1CF84615" w14:textId="77777777" w:rsidR="00ED2B1E" w:rsidRPr="00154330" w:rsidRDefault="00093347">
      <w:pPr>
        <w:spacing w:line="360" w:lineRule="auto"/>
        <w:jc w:val="both"/>
        <w:rPr>
          <w:rFonts w:asciiTheme="majorHAnsi" w:hAnsiTheme="majorHAnsi" w:cs="Arial"/>
          <w:b/>
          <w:sz w:val="22"/>
          <w:szCs w:val="22"/>
          <w:lang w:val="id-ID"/>
        </w:rPr>
      </w:pPr>
      <w:r w:rsidRPr="00154330">
        <w:rPr>
          <w:rFonts w:asciiTheme="majorHAnsi" w:hAnsiTheme="majorHAnsi" w:cs="Arial"/>
          <w:sz w:val="22"/>
          <w:szCs w:val="22"/>
          <w:lang w:eastAsia="zh-CN"/>
        </w:rPr>
        <w:t>_</w:t>
      </w:r>
      <w:r w:rsidRPr="00154330">
        <w:rPr>
          <w:rFonts w:asciiTheme="majorHAnsi" w:hAnsiTheme="majorHAnsi" w:cs="Arial"/>
          <w:sz w:val="22"/>
          <w:szCs w:val="22"/>
        </w:rPr>
        <w:t>____________</w:t>
      </w:r>
      <w:r w:rsidRPr="00154330">
        <w:rPr>
          <w:rFonts w:asciiTheme="majorHAnsi" w:hAnsiTheme="majorHAnsi" w:cs="Arial"/>
          <w:sz w:val="22"/>
          <w:szCs w:val="22"/>
          <w:lang w:eastAsia="zh-CN"/>
        </w:rPr>
        <w:t>_</w:t>
      </w:r>
      <w:r w:rsidRPr="00154330">
        <w:rPr>
          <w:rFonts w:asciiTheme="majorHAnsi" w:hAnsiTheme="majorHAnsi" w:cs="Arial"/>
          <w:sz w:val="22"/>
          <w:szCs w:val="22"/>
        </w:rPr>
        <w:t>____________</w:t>
      </w:r>
      <w:r w:rsidRPr="00154330">
        <w:rPr>
          <w:rFonts w:asciiTheme="majorHAnsi" w:hAnsiTheme="majorHAnsi" w:cs="Arial"/>
          <w:sz w:val="22"/>
          <w:szCs w:val="22"/>
          <w:lang w:eastAsia="zh-CN"/>
        </w:rPr>
        <w:t>_</w:t>
      </w:r>
      <w:r w:rsidRPr="00154330">
        <w:rPr>
          <w:rFonts w:asciiTheme="majorHAnsi" w:hAnsiTheme="majorHAnsi" w:cs="Arial"/>
          <w:sz w:val="22"/>
          <w:szCs w:val="22"/>
        </w:rPr>
        <w:t>____________</w:t>
      </w:r>
      <w:r w:rsidRPr="00154330">
        <w:rPr>
          <w:rFonts w:asciiTheme="majorHAnsi" w:hAnsiTheme="majorHAnsi" w:cs="Arial"/>
          <w:sz w:val="22"/>
          <w:szCs w:val="22"/>
          <w:lang w:eastAsia="zh-CN"/>
        </w:rPr>
        <w:t>_</w:t>
      </w:r>
      <w:r w:rsidRPr="00154330">
        <w:rPr>
          <w:rFonts w:asciiTheme="majorHAnsi" w:hAnsiTheme="majorHAnsi" w:cs="Arial"/>
          <w:sz w:val="22"/>
          <w:szCs w:val="22"/>
        </w:rPr>
        <w:t>____________</w:t>
      </w:r>
      <w:r w:rsidRPr="00154330">
        <w:rPr>
          <w:rFonts w:asciiTheme="majorHAnsi" w:hAnsiTheme="majorHAnsi" w:cs="Arial"/>
          <w:sz w:val="22"/>
          <w:szCs w:val="22"/>
          <w:lang w:eastAsia="zh-CN"/>
        </w:rPr>
        <w:t>_</w:t>
      </w:r>
      <w:r w:rsidRPr="00154330">
        <w:rPr>
          <w:rFonts w:asciiTheme="majorHAnsi" w:hAnsiTheme="majorHAnsi" w:cs="Arial"/>
          <w:sz w:val="22"/>
          <w:szCs w:val="22"/>
        </w:rPr>
        <w:t>_____</w:t>
      </w:r>
      <w:r w:rsidRPr="00154330" w:rsidDel="00093347">
        <w:rPr>
          <w:rFonts w:asciiTheme="majorHAnsi" w:hAnsiTheme="majorHAnsi" w:cs="Arial"/>
          <w:b/>
          <w:sz w:val="22"/>
          <w:szCs w:val="22"/>
          <w:lang w:val="id-ID"/>
        </w:rPr>
        <w:t xml:space="preserve"> </w:t>
      </w:r>
      <w:r w:rsidR="00B25F51" w:rsidRPr="00154330">
        <w:rPr>
          <w:rFonts w:asciiTheme="majorHAnsi" w:hAnsiTheme="majorHAnsi" w:cs="Arial"/>
          <w:b/>
          <w:sz w:val="22"/>
          <w:szCs w:val="22"/>
          <w:lang w:val="id-ID"/>
        </w:rPr>
        <w:t>(</w:t>
      </w:r>
      <w:r w:rsidRPr="00154330">
        <w:rPr>
          <w:rFonts w:asciiTheme="majorHAnsi" w:hAnsiTheme="majorHAnsi" w:cs="Arial"/>
          <w:sz w:val="22"/>
          <w:szCs w:val="22"/>
          <w:lang w:eastAsia="zh-CN"/>
        </w:rPr>
        <w:t>_</w:t>
      </w:r>
      <w:r w:rsidRPr="00154330">
        <w:rPr>
          <w:rFonts w:asciiTheme="majorHAnsi" w:hAnsiTheme="majorHAnsi" w:cs="Arial"/>
          <w:sz w:val="22"/>
          <w:szCs w:val="22"/>
        </w:rPr>
        <w:t>____________</w:t>
      </w:r>
      <w:r w:rsidR="00B25F51" w:rsidRPr="00154330">
        <w:rPr>
          <w:rFonts w:asciiTheme="majorHAnsi" w:hAnsiTheme="majorHAnsi" w:cs="Arial"/>
          <w:b/>
          <w:sz w:val="22"/>
          <w:szCs w:val="22"/>
          <w:lang w:val="id-ID"/>
        </w:rPr>
        <w:t>)</w:t>
      </w:r>
    </w:p>
    <w:p w14:paraId="7BA54261" w14:textId="77777777" w:rsidR="00ED2B1E" w:rsidRPr="00154330" w:rsidRDefault="00ED2B1E">
      <w:pPr>
        <w:spacing w:line="360" w:lineRule="auto"/>
        <w:jc w:val="both"/>
        <w:rPr>
          <w:rFonts w:asciiTheme="majorHAnsi" w:hAnsiTheme="majorHAnsi" w:cs="Arial"/>
          <w:b/>
          <w:sz w:val="22"/>
          <w:szCs w:val="22"/>
          <w:lang w:val="id-ID" w:eastAsia="zh-CN"/>
        </w:rPr>
      </w:pPr>
    </w:p>
    <w:p w14:paraId="0DF090A2" w14:textId="77777777" w:rsidR="00ED2B1E" w:rsidRPr="00154330" w:rsidRDefault="00ED2B1E">
      <w:pPr>
        <w:spacing w:line="360" w:lineRule="auto"/>
        <w:jc w:val="both"/>
        <w:rPr>
          <w:rFonts w:asciiTheme="majorHAnsi" w:hAnsiTheme="majorHAnsi" w:cs="Arial"/>
          <w:sz w:val="22"/>
          <w:szCs w:val="22"/>
        </w:rPr>
      </w:pPr>
    </w:p>
    <w:p w14:paraId="60E94109" w14:textId="77777777" w:rsidR="00ED2B1E" w:rsidRPr="00154330" w:rsidRDefault="00B25F51">
      <w:pPr>
        <w:spacing w:line="360" w:lineRule="auto"/>
        <w:jc w:val="both"/>
        <w:rPr>
          <w:rFonts w:asciiTheme="majorHAnsi" w:hAnsiTheme="majorHAnsi" w:cs="Arial"/>
          <w:sz w:val="22"/>
          <w:szCs w:val="22"/>
        </w:rPr>
      </w:pPr>
      <w:r w:rsidRPr="00154330">
        <w:rPr>
          <w:rFonts w:asciiTheme="majorHAnsi" w:hAnsiTheme="majorHAnsi" w:cs="Arial"/>
          <w:sz w:val="22"/>
          <w:szCs w:val="22"/>
        </w:rPr>
        <w:t>______________________</w:t>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r w:rsidRPr="00154330">
        <w:rPr>
          <w:rFonts w:asciiTheme="majorHAnsi" w:hAnsiTheme="majorHAnsi" w:cs="Arial"/>
          <w:sz w:val="22"/>
          <w:szCs w:val="22"/>
        </w:rPr>
        <w:tab/>
      </w:r>
    </w:p>
    <w:p w14:paraId="6F70DA39" w14:textId="77777777" w:rsidR="00ED2B1E" w:rsidRPr="00154330" w:rsidRDefault="00B25F51">
      <w:pPr>
        <w:spacing w:line="360" w:lineRule="auto"/>
        <w:jc w:val="both"/>
        <w:rPr>
          <w:rFonts w:asciiTheme="majorHAnsi" w:hAnsiTheme="majorHAnsi" w:cs="Arial"/>
          <w:b/>
          <w:sz w:val="22"/>
          <w:szCs w:val="22"/>
          <w:lang w:eastAsia="zh-CN"/>
        </w:rPr>
      </w:pPr>
      <w:r w:rsidRPr="00154330">
        <w:rPr>
          <w:rFonts w:asciiTheme="majorHAnsi" w:hAnsiTheme="majorHAnsi" w:cs="Arial"/>
          <w:b/>
          <w:sz w:val="22"/>
          <w:szCs w:val="22"/>
        </w:rPr>
        <w:t>Name:</w:t>
      </w:r>
      <w:r w:rsidRPr="00154330">
        <w:rPr>
          <w:rFonts w:asciiTheme="majorHAnsi" w:hAnsiTheme="majorHAnsi" w:cs="Arial"/>
          <w:b/>
          <w:sz w:val="22"/>
          <w:szCs w:val="22"/>
        </w:rPr>
        <w:tab/>
      </w:r>
    </w:p>
    <w:p w14:paraId="21E2C780" w14:textId="4C02BEE2" w:rsidR="0043039C" w:rsidRPr="00154330" w:rsidRDefault="00B25F51" w:rsidP="008471E5">
      <w:pPr>
        <w:spacing w:line="360" w:lineRule="auto"/>
        <w:jc w:val="both"/>
        <w:rPr>
          <w:rFonts w:asciiTheme="majorHAnsi" w:hAnsiTheme="majorHAnsi" w:cs="Arial"/>
          <w:b/>
          <w:sz w:val="22"/>
          <w:szCs w:val="22"/>
        </w:rPr>
      </w:pPr>
      <w:proofErr w:type="gramStart"/>
      <w:r w:rsidRPr="00154330">
        <w:rPr>
          <w:rFonts w:asciiTheme="majorHAnsi" w:hAnsiTheme="majorHAnsi" w:cs="Arial"/>
          <w:b/>
          <w:sz w:val="22"/>
          <w:szCs w:val="22"/>
        </w:rPr>
        <w:t>Title</w:t>
      </w:r>
      <w:r w:rsidR="00154330" w:rsidRPr="00154330">
        <w:rPr>
          <w:rFonts w:asciiTheme="majorHAnsi" w:hAnsiTheme="majorHAnsi" w:cs="Arial"/>
          <w:b/>
          <w:sz w:val="22"/>
          <w:szCs w:val="22"/>
        </w:rPr>
        <w:t xml:space="preserve"> </w:t>
      </w:r>
      <w:r w:rsidRPr="00154330">
        <w:rPr>
          <w:rFonts w:asciiTheme="majorHAnsi" w:hAnsiTheme="majorHAnsi" w:cs="Arial"/>
          <w:b/>
          <w:sz w:val="22"/>
          <w:szCs w:val="22"/>
        </w:rPr>
        <w:t xml:space="preserve"> :</w:t>
      </w:r>
      <w:proofErr w:type="gramEnd"/>
    </w:p>
    <w:p w14:paraId="6924E547" w14:textId="113AFADE" w:rsidR="0043039C" w:rsidRDefault="0043039C">
      <w:pPr>
        <w:rPr>
          <w:rFonts w:asciiTheme="majorHAnsi" w:hAnsiTheme="majorHAnsi" w:cs="Arial"/>
          <w:b/>
          <w:sz w:val="22"/>
          <w:szCs w:val="22"/>
        </w:rPr>
      </w:pPr>
      <w:r w:rsidRPr="00154330">
        <w:rPr>
          <w:rFonts w:asciiTheme="majorHAnsi" w:hAnsiTheme="majorHAnsi" w:cs="Arial"/>
          <w:b/>
          <w:sz w:val="22"/>
          <w:szCs w:val="22"/>
        </w:rPr>
        <w:br w:type="page"/>
      </w:r>
    </w:p>
    <w:p w14:paraId="1EB6C388" w14:textId="77F70A8A" w:rsidR="00B67CFE" w:rsidRDefault="00B67CFE" w:rsidP="008C07EE">
      <w:pPr>
        <w:pStyle w:val="Naslov1"/>
      </w:pPr>
      <w:r>
        <w:lastRenderedPageBreak/>
        <w:t xml:space="preserve">Appendix 1 </w:t>
      </w:r>
      <w:r w:rsidR="008C07EE">
        <w:t>PRICE LIST AND QUANTITIES</w:t>
      </w:r>
    </w:p>
    <w:p w14:paraId="78A36FC1" w14:textId="77777777" w:rsidR="00B67CFE" w:rsidRDefault="00B67CFE">
      <w:pPr>
        <w:rPr>
          <w:rFonts w:asciiTheme="majorHAnsi" w:hAnsiTheme="majorHAnsi" w:cs="Arial"/>
          <w:b/>
          <w:sz w:val="22"/>
          <w:szCs w:val="22"/>
        </w:rPr>
      </w:pPr>
    </w:p>
    <w:p w14:paraId="79B9489F" w14:textId="77777777" w:rsidR="00346BD4" w:rsidRDefault="00346BD4" w:rsidP="00346BD4">
      <w:pPr>
        <w:rPr>
          <w:rFonts w:asciiTheme="majorHAnsi" w:hAnsiTheme="majorHAnsi" w:cstheme="minorHAnsi"/>
          <w:sz w:val="22"/>
          <w:szCs w:val="22"/>
          <w:lang w:val="en-GB"/>
        </w:rPr>
      </w:pPr>
    </w:p>
    <w:p w14:paraId="00CE63C7" w14:textId="613BF86F" w:rsidR="00346BD4" w:rsidRPr="0081027D" w:rsidRDefault="00A42CC6" w:rsidP="00A42CC6">
      <w:pPr>
        <w:rPr>
          <w:rFonts w:asciiTheme="majorHAnsi" w:hAnsiTheme="majorHAnsi" w:cstheme="minorHAnsi"/>
          <w:sz w:val="22"/>
          <w:szCs w:val="22"/>
          <w:lang w:val="en-GB"/>
        </w:rPr>
      </w:pPr>
      <w:r w:rsidRPr="0081027D">
        <w:rPr>
          <w:rFonts w:asciiTheme="majorHAnsi" w:hAnsiTheme="majorHAnsi" w:cstheme="minorHAnsi"/>
          <w:sz w:val="22"/>
          <w:szCs w:val="22"/>
          <w:lang w:val="en-GB"/>
        </w:rPr>
        <w:t xml:space="preserve">Please fill in and attach the excel document </w:t>
      </w:r>
      <w:r w:rsidRPr="0081027D">
        <w:rPr>
          <w:rFonts w:asciiTheme="majorHAnsi" w:hAnsiTheme="majorHAnsi" w:cstheme="minorHAnsi"/>
          <w:b/>
          <w:sz w:val="22"/>
          <w:szCs w:val="22"/>
          <w:lang w:val="en-GB"/>
        </w:rPr>
        <w:t>RUNE_RFFO_Cables_Appendix_1_Price_list_and_quantities</w:t>
      </w:r>
      <w:r w:rsidR="00974337" w:rsidRPr="0081027D">
        <w:rPr>
          <w:rFonts w:asciiTheme="majorHAnsi" w:hAnsiTheme="majorHAnsi" w:cstheme="minorHAnsi"/>
          <w:sz w:val="22"/>
          <w:szCs w:val="22"/>
          <w:lang w:val="en-GB"/>
        </w:rPr>
        <w:t xml:space="preserve"> </w:t>
      </w:r>
      <w:r w:rsidRPr="0081027D">
        <w:rPr>
          <w:rFonts w:asciiTheme="majorHAnsi" w:hAnsiTheme="majorHAnsi"/>
          <w:sz w:val="22"/>
          <w:szCs w:val="22"/>
          <w:lang w:eastAsia="zh-CN"/>
        </w:rPr>
        <w:t>after this page</w:t>
      </w:r>
      <w:r w:rsidR="007B5B76" w:rsidRPr="0081027D">
        <w:rPr>
          <w:rFonts w:asciiTheme="majorHAnsi" w:hAnsiTheme="majorHAnsi"/>
          <w:sz w:val="22"/>
          <w:szCs w:val="22"/>
          <w:lang w:eastAsia="zh-CN"/>
        </w:rPr>
        <w:t>.</w:t>
      </w:r>
    </w:p>
    <w:p w14:paraId="7576848C" w14:textId="5EC7E937" w:rsidR="007B5B76" w:rsidRPr="0081027D" w:rsidRDefault="007B5B76" w:rsidP="00A42CC6">
      <w:pPr>
        <w:rPr>
          <w:rFonts w:asciiTheme="majorHAnsi" w:hAnsiTheme="majorHAnsi"/>
          <w:sz w:val="22"/>
          <w:szCs w:val="22"/>
          <w:lang w:eastAsia="zh-CN"/>
        </w:rPr>
      </w:pPr>
    </w:p>
    <w:p w14:paraId="364AD4A6" w14:textId="412406A4" w:rsidR="007B5B76" w:rsidRPr="0081027D" w:rsidRDefault="007B5B76" w:rsidP="00A42CC6">
      <w:pPr>
        <w:rPr>
          <w:rFonts w:asciiTheme="majorHAnsi" w:hAnsiTheme="majorHAnsi" w:cstheme="minorHAnsi"/>
          <w:sz w:val="22"/>
          <w:szCs w:val="22"/>
          <w:lang w:val="en-GB"/>
        </w:rPr>
      </w:pPr>
      <w:r w:rsidRPr="0081027D">
        <w:rPr>
          <w:rFonts w:asciiTheme="majorHAnsi" w:hAnsiTheme="majorHAnsi"/>
          <w:sz w:val="22"/>
          <w:szCs w:val="22"/>
          <w:lang w:eastAsia="zh-CN"/>
        </w:rPr>
        <w:t>The document must be signed.</w:t>
      </w:r>
    </w:p>
    <w:p w14:paraId="5ABA5D53" w14:textId="3A9B1C49" w:rsidR="00D371B8" w:rsidRDefault="00D371B8">
      <w:pPr>
        <w:rPr>
          <w:lang w:eastAsia="zh-CN"/>
        </w:rPr>
      </w:pPr>
    </w:p>
    <w:p w14:paraId="6B98E75F" w14:textId="63F112F5" w:rsidR="00D371B8" w:rsidRDefault="00D371B8">
      <w:pPr>
        <w:rPr>
          <w:lang w:eastAsia="zh-CN"/>
        </w:rPr>
      </w:pPr>
    </w:p>
    <w:p w14:paraId="32712D20" w14:textId="3ADD0296" w:rsidR="00D371B8" w:rsidRDefault="00D371B8">
      <w:pPr>
        <w:rPr>
          <w:lang w:eastAsia="zh-CN"/>
        </w:rPr>
      </w:pPr>
    </w:p>
    <w:p w14:paraId="4BB905CA" w14:textId="141FF34C" w:rsidR="00D371B8" w:rsidRDefault="00D371B8">
      <w:pPr>
        <w:rPr>
          <w:lang w:eastAsia="zh-CN"/>
        </w:rPr>
      </w:pPr>
    </w:p>
    <w:p w14:paraId="28C56714" w14:textId="38103425" w:rsidR="00D371B8" w:rsidRDefault="00D371B8">
      <w:pPr>
        <w:rPr>
          <w:lang w:eastAsia="zh-CN"/>
        </w:rPr>
      </w:pPr>
    </w:p>
    <w:p w14:paraId="60AD4D06" w14:textId="7370DA5C" w:rsidR="00D371B8" w:rsidRDefault="00D371B8">
      <w:pPr>
        <w:rPr>
          <w:lang w:eastAsia="zh-CN"/>
        </w:rPr>
      </w:pPr>
    </w:p>
    <w:p w14:paraId="4B75ECF0" w14:textId="060F9439" w:rsidR="00D371B8" w:rsidRDefault="00D371B8">
      <w:pPr>
        <w:rPr>
          <w:lang w:eastAsia="zh-CN"/>
        </w:rPr>
      </w:pPr>
    </w:p>
    <w:p w14:paraId="1EB60ACD" w14:textId="48C927E0" w:rsidR="00D371B8" w:rsidRDefault="00D371B8">
      <w:pPr>
        <w:rPr>
          <w:lang w:eastAsia="zh-CN"/>
        </w:rPr>
      </w:pPr>
    </w:p>
    <w:p w14:paraId="680B8833" w14:textId="1D7505D7" w:rsidR="00D371B8" w:rsidRDefault="00D371B8">
      <w:pPr>
        <w:rPr>
          <w:lang w:eastAsia="zh-CN"/>
        </w:rPr>
      </w:pPr>
    </w:p>
    <w:p w14:paraId="2D6DBF81" w14:textId="66588CC1" w:rsidR="00D371B8" w:rsidRDefault="00D371B8">
      <w:pPr>
        <w:rPr>
          <w:lang w:eastAsia="zh-CN"/>
        </w:rPr>
      </w:pPr>
    </w:p>
    <w:p w14:paraId="6E1CC098" w14:textId="60158A6B" w:rsidR="00D371B8" w:rsidRDefault="00D371B8">
      <w:pPr>
        <w:rPr>
          <w:lang w:eastAsia="zh-CN"/>
        </w:rPr>
      </w:pPr>
    </w:p>
    <w:p w14:paraId="356C06CF" w14:textId="0C4E082C" w:rsidR="00D371B8" w:rsidRDefault="00D371B8">
      <w:pPr>
        <w:rPr>
          <w:lang w:eastAsia="zh-CN"/>
        </w:rPr>
      </w:pPr>
    </w:p>
    <w:p w14:paraId="289C32B6" w14:textId="0B5248D6" w:rsidR="00D371B8" w:rsidRDefault="00D371B8">
      <w:pPr>
        <w:rPr>
          <w:lang w:eastAsia="zh-CN"/>
        </w:rPr>
      </w:pPr>
    </w:p>
    <w:p w14:paraId="6EC0EF9D" w14:textId="7AB54AE0" w:rsidR="00D371B8" w:rsidRDefault="00D371B8">
      <w:pPr>
        <w:rPr>
          <w:lang w:eastAsia="zh-CN"/>
        </w:rPr>
      </w:pPr>
    </w:p>
    <w:p w14:paraId="1806627F" w14:textId="47FD6400" w:rsidR="00D371B8" w:rsidRDefault="00D371B8">
      <w:pPr>
        <w:rPr>
          <w:lang w:eastAsia="zh-CN"/>
        </w:rPr>
      </w:pPr>
    </w:p>
    <w:p w14:paraId="5EF220E0" w14:textId="09E41928" w:rsidR="00D371B8" w:rsidRDefault="00D371B8">
      <w:pPr>
        <w:rPr>
          <w:lang w:eastAsia="zh-CN"/>
        </w:rPr>
      </w:pPr>
    </w:p>
    <w:p w14:paraId="0EA5B69A" w14:textId="065AE5BA" w:rsidR="00D371B8" w:rsidRDefault="00D371B8">
      <w:pPr>
        <w:rPr>
          <w:lang w:eastAsia="zh-CN"/>
        </w:rPr>
      </w:pPr>
    </w:p>
    <w:p w14:paraId="682BB163" w14:textId="6F41123B" w:rsidR="00D371B8" w:rsidRDefault="00D371B8">
      <w:pPr>
        <w:rPr>
          <w:lang w:eastAsia="zh-CN"/>
        </w:rPr>
      </w:pPr>
    </w:p>
    <w:p w14:paraId="2E655786" w14:textId="00DB6D5A" w:rsidR="00D371B8" w:rsidRDefault="00D371B8">
      <w:pPr>
        <w:rPr>
          <w:lang w:eastAsia="zh-CN"/>
        </w:rPr>
      </w:pPr>
    </w:p>
    <w:p w14:paraId="7CFEB59D" w14:textId="528A3069" w:rsidR="00D371B8" w:rsidRDefault="00D371B8">
      <w:pPr>
        <w:rPr>
          <w:lang w:eastAsia="zh-CN"/>
        </w:rPr>
      </w:pPr>
    </w:p>
    <w:p w14:paraId="1A701293" w14:textId="5885507E" w:rsidR="00D371B8" w:rsidRDefault="00D371B8">
      <w:pPr>
        <w:rPr>
          <w:lang w:eastAsia="zh-CN"/>
        </w:rPr>
      </w:pPr>
    </w:p>
    <w:p w14:paraId="0D6DC95E" w14:textId="47D2DB96" w:rsidR="00D371B8" w:rsidRDefault="00D371B8">
      <w:pPr>
        <w:rPr>
          <w:lang w:eastAsia="zh-CN"/>
        </w:rPr>
      </w:pPr>
    </w:p>
    <w:p w14:paraId="7F3EEB6C" w14:textId="2BDA7796" w:rsidR="00D371B8" w:rsidRDefault="00D371B8">
      <w:pPr>
        <w:rPr>
          <w:lang w:eastAsia="zh-CN"/>
        </w:rPr>
      </w:pPr>
      <w:r>
        <w:rPr>
          <w:lang w:eastAsia="zh-CN"/>
        </w:rPr>
        <w:br w:type="page"/>
      </w:r>
    </w:p>
    <w:p w14:paraId="477CC2A4" w14:textId="05CF4E8C" w:rsidR="0043039C" w:rsidRPr="008C07EE" w:rsidRDefault="0043039C" w:rsidP="00D371B8">
      <w:pPr>
        <w:pStyle w:val="Naslov1"/>
      </w:pPr>
      <w:r>
        <w:rPr>
          <w:lang w:eastAsia="zh-CN"/>
        </w:rPr>
        <w:lastRenderedPageBreak/>
        <w:t xml:space="preserve">Appendix </w:t>
      </w:r>
      <w:r w:rsidR="00B67CFE">
        <w:rPr>
          <w:lang w:eastAsia="zh-CN"/>
        </w:rPr>
        <w:t>2</w:t>
      </w:r>
      <w:r w:rsidR="00317297">
        <w:rPr>
          <w:lang w:eastAsia="zh-CN"/>
        </w:rPr>
        <w:t xml:space="preserve"> </w:t>
      </w:r>
      <w:r w:rsidR="008C07EE" w:rsidRPr="008471E5">
        <w:rPr>
          <w:lang w:eastAsia="zh-CN"/>
        </w:rPr>
        <w:t>AGREED</w:t>
      </w:r>
      <w:r w:rsidR="008C07EE">
        <w:rPr>
          <w:lang w:eastAsia="zh-CN"/>
        </w:rPr>
        <w:t xml:space="preserve"> MINIMUM</w:t>
      </w:r>
      <w:r w:rsidR="008C07EE" w:rsidRPr="008471E5">
        <w:rPr>
          <w:lang w:eastAsia="zh-CN"/>
        </w:rPr>
        <w:t xml:space="preserve"> </w:t>
      </w:r>
      <w:r w:rsidR="008C07EE">
        <w:rPr>
          <w:lang w:eastAsia="zh-CN"/>
        </w:rPr>
        <w:t xml:space="preserve">TECHNICAL </w:t>
      </w:r>
      <w:r w:rsidR="008C07EE" w:rsidRPr="008471E5">
        <w:rPr>
          <w:lang w:eastAsia="zh-CN"/>
        </w:rPr>
        <w:t>SPECIFICATIONS</w:t>
      </w:r>
    </w:p>
    <w:p w14:paraId="41D29737" w14:textId="77777777" w:rsidR="00317297" w:rsidRDefault="00317297">
      <w:pPr>
        <w:rPr>
          <w:rFonts w:ascii="Century Gothic" w:hAnsi="Century Gothic" w:cstheme="minorHAnsi"/>
          <w:sz w:val="20"/>
          <w:szCs w:val="20"/>
          <w:lang w:val="en-GB"/>
        </w:rPr>
      </w:pPr>
    </w:p>
    <w:p w14:paraId="6515E852" w14:textId="77777777" w:rsidR="00317297" w:rsidRDefault="00317297">
      <w:pPr>
        <w:rPr>
          <w:rFonts w:ascii="Century Gothic" w:hAnsi="Century Gothic" w:cstheme="minorHAnsi"/>
          <w:sz w:val="20"/>
          <w:szCs w:val="20"/>
          <w:lang w:val="en-GB"/>
        </w:rPr>
      </w:pPr>
    </w:p>
    <w:p w14:paraId="0108244C" w14:textId="2DE4F9E8" w:rsidR="000C11E4" w:rsidRPr="0081027D" w:rsidRDefault="001C02C7">
      <w:pPr>
        <w:rPr>
          <w:rFonts w:asciiTheme="majorHAnsi" w:hAnsiTheme="majorHAnsi" w:cstheme="minorHAnsi"/>
          <w:sz w:val="22"/>
          <w:szCs w:val="22"/>
          <w:lang w:val="en-GB"/>
        </w:rPr>
      </w:pPr>
      <w:r w:rsidRPr="0081027D">
        <w:rPr>
          <w:rFonts w:asciiTheme="majorHAnsi" w:hAnsiTheme="majorHAnsi" w:cstheme="minorHAnsi"/>
          <w:sz w:val="22"/>
          <w:szCs w:val="22"/>
          <w:lang w:val="en-GB"/>
        </w:rPr>
        <w:t>Please attach the document</w:t>
      </w:r>
      <w:r w:rsidR="000213DD" w:rsidRPr="0081027D">
        <w:rPr>
          <w:rFonts w:asciiTheme="majorHAnsi" w:hAnsiTheme="majorHAnsi" w:cstheme="minorHAnsi"/>
          <w:sz w:val="22"/>
          <w:szCs w:val="22"/>
          <w:lang w:val="en-GB"/>
        </w:rPr>
        <w:t xml:space="preserve"> </w:t>
      </w:r>
      <w:r w:rsidR="000213DD" w:rsidRPr="0081027D">
        <w:rPr>
          <w:rFonts w:asciiTheme="majorHAnsi" w:hAnsiTheme="majorHAnsi" w:cstheme="minorHAnsi"/>
          <w:b/>
          <w:sz w:val="22"/>
          <w:szCs w:val="22"/>
          <w:lang w:val="en-GB"/>
        </w:rPr>
        <w:t>RUNE_RFFO_Cables_Appendix_2_Agreed_min_technical_specifications</w:t>
      </w:r>
      <w:r w:rsidR="000213DD" w:rsidRPr="0081027D">
        <w:rPr>
          <w:rFonts w:asciiTheme="majorHAnsi" w:hAnsiTheme="majorHAnsi" w:cstheme="minorHAnsi"/>
          <w:sz w:val="22"/>
          <w:szCs w:val="22"/>
          <w:lang w:val="en-GB"/>
        </w:rPr>
        <w:t xml:space="preserve"> after this page.</w:t>
      </w:r>
    </w:p>
    <w:p w14:paraId="445406E8" w14:textId="6699D303" w:rsidR="001C02C7" w:rsidRPr="0081027D" w:rsidRDefault="001C02C7">
      <w:pPr>
        <w:rPr>
          <w:rFonts w:asciiTheme="majorHAnsi" w:hAnsiTheme="majorHAnsi" w:cstheme="minorHAnsi"/>
          <w:sz w:val="22"/>
          <w:szCs w:val="22"/>
          <w:lang w:val="en-GB"/>
        </w:rPr>
      </w:pPr>
    </w:p>
    <w:p w14:paraId="36410709" w14:textId="5C649FF9" w:rsidR="001C02C7" w:rsidRPr="0081027D" w:rsidRDefault="001C02C7">
      <w:pPr>
        <w:rPr>
          <w:rFonts w:asciiTheme="majorHAnsi" w:hAnsiTheme="majorHAnsi" w:cstheme="minorHAnsi"/>
          <w:sz w:val="22"/>
          <w:szCs w:val="22"/>
          <w:lang w:val="en-GB"/>
        </w:rPr>
      </w:pPr>
      <w:r w:rsidRPr="0081027D">
        <w:rPr>
          <w:rFonts w:asciiTheme="majorHAnsi" w:hAnsiTheme="majorHAnsi" w:cstheme="minorHAnsi"/>
          <w:sz w:val="22"/>
          <w:szCs w:val="22"/>
          <w:lang w:val="en-GB"/>
        </w:rPr>
        <w:t>The document must be signed on each page.</w:t>
      </w:r>
    </w:p>
    <w:p w14:paraId="554C960C" w14:textId="77777777" w:rsidR="00054846" w:rsidRDefault="00054846">
      <w:pPr>
        <w:rPr>
          <w:rFonts w:ascii="Century Gothic" w:hAnsi="Century Gothic" w:cstheme="minorHAnsi"/>
          <w:sz w:val="20"/>
          <w:szCs w:val="20"/>
          <w:lang w:val="en-GB"/>
        </w:rPr>
      </w:pPr>
      <w:r>
        <w:rPr>
          <w:rFonts w:ascii="Century Gothic" w:hAnsi="Century Gothic" w:cstheme="minorHAnsi"/>
          <w:sz w:val="20"/>
          <w:szCs w:val="20"/>
          <w:lang w:val="en-GB"/>
        </w:rPr>
        <w:br w:type="page"/>
      </w:r>
    </w:p>
    <w:p w14:paraId="12448682" w14:textId="493BE018" w:rsidR="0043039C" w:rsidRDefault="007A3338" w:rsidP="000213DD">
      <w:pPr>
        <w:pStyle w:val="Naslov1"/>
      </w:pPr>
      <w:r>
        <w:lastRenderedPageBreak/>
        <w:t>Appendix 3</w:t>
      </w:r>
      <w:r w:rsidR="008C07EE">
        <w:t xml:space="preserve"> PROSPECTED DELIVERY PLAN</w:t>
      </w:r>
    </w:p>
    <w:p w14:paraId="37359FD8" w14:textId="441A71AA" w:rsidR="007A3338" w:rsidRDefault="007A3338" w:rsidP="0043039C">
      <w:pPr>
        <w:ind w:left="284"/>
        <w:rPr>
          <w:rFonts w:ascii="Century Gothic" w:hAnsi="Century Gothic" w:cstheme="minorHAnsi"/>
          <w:sz w:val="20"/>
          <w:szCs w:val="20"/>
          <w:lang w:val="en-GB"/>
        </w:rPr>
      </w:pPr>
    </w:p>
    <w:p w14:paraId="45875356" w14:textId="1C7356D7" w:rsidR="00940862" w:rsidRPr="007766B0" w:rsidRDefault="000C11E4">
      <w:pPr>
        <w:rPr>
          <w:rFonts w:asciiTheme="majorHAnsi" w:hAnsiTheme="majorHAnsi" w:cstheme="minorHAnsi"/>
          <w:sz w:val="22"/>
          <w:szCs w:val="22"/>
          <w:lang w:val="en-GB"/>
        </w:rPr>
      </w:pPr>
      <w:r w:rsidRPr="007766B0">
        <w:rPr>
          <w:rFonts w:asciiTheme="majorHAnsi" w:hAnsiTheme="majorHAnsi" w:cstheme="minorHAnsi"/>
          <w:sz w:val="22"/>
          <w:szCs w:val="22"/>
          <w:lang w:val="en-GB"/>
        </w:rPr>
        <w:t>All quantities are to be delivered within 3 years. A frame and a detailed timetable will be sent once the contractors are chosen.</w:t>
      </w:r>
    </w:p>
    <w:p w14:paraId="500C20A4" w14:textId="77777777" w:rsidR="000213DD" w:rsidRDefault="000213DD">
      <w:pPr>
        <w:rPr>
          <w:rFonts w:asciiTheme="majorHAnsi" w:eastAsiaTheme="majorEastAsia" w:hAnsiTheme="majorHAnsi" w:cstheme="majorBidi"/>
          <w:b/>
          <w:sz w:val="22"/>
          <w:szCs w:val="32"/>
          <w:lang w:val="de-DE"/>
        </w:rPr>
      </w:pPr>
      <w:r>
        <w:br w:type="page"/>
      </w:r>
    </w:p>
    <w:p w14:paraId="2FE8235B" w14:textId="0FD74203" w:rsidR="00940862" w:rsidRDefault="00940862" w:rsidP="008C07EE">
      <w:pPr>
        <w:pStyle w:val="Naslov1"/>
      </w:pPr>
      <w:r>
        <w:lastRenderedPageBreak/>
        <w:t>Appendix 4</w:t>
      </w:r>
      <w:r w:rsidR="008C07EE">
        <w:t xml:space="preserve"> SUPPLIER’S OFFER</w:t>
      </w:r>
    </w:p>
    <w:p w14:paraId="64AFBA7C" w14:textId="77777777" w:rsidR="000C11E4" w:rsidRDefault="000C11E4" w:rsidP="0043039C">
      <w:pPr>
        <w:ind w:left="284"/>
        <w:rPr>
          <w:rFonts w:ascii="Century Gothic" w:hAnsi="Century Gothic" w:cstheme="minorHAnsi"/>
          <w:sz w:val="20"/>
          <w:szCs w:val="20"/>
          <w:lang w:val="en-GB"/>
        </w:rPr>
      </w:pPr>
    </w:p>
    <w:p w14:paraId="6E08EE43" w14:textId="77777777" w:rsidR="000213DD" w:rsidRPr="007766B0" w:rsidRDefault="000213DD" w:rsidP="0043039C">
      <w:pPr>
        <w:ind w:left="284"/>
        <w:rPr>
          <w:rFonts w:asciiTheme="majorHAnsi" w:hAnsiTheme="majorHAnsi" w:cstheme="minorHAnsi"/>
          <w:sz w:val="22"/>
          <w:szCs w:val="22"/>
          <w:lang w:val="en-GB"/>
        </w:rPr>
      </w:pPr>
    </w:p>
    <w:p w14:paraId="6C680B7E" w14:textId="392A3681" w:rsidR="00940862" w:rsidRPr="007766B0" w:rsidRDefault="001C02C7" w:rsidP="0043039C">
      <w:pPr>
        <w:ind w:left="284"/>
        <w:rPr>
          <w:rFonts w:asciiTheme="majorHAnsi" w:hAnsiTheme="majorHAnsi" w:cstheme="minorHAnsi"/>
          <w:sz w:val="22"/>
          <w:szCs w:val="22"/>
          <w:lang w:val="en-GB"/>
        </w:rPr>
      </w:pPr>
      <w:r w:rsidRPr="007766B0">
        <w:rPr>
          <w:rFonts w:asciiTheme="majorHAnsi" w:hAnsiTheme="majorHAnsi" w:cstheme="minorHAnsi"/>
          <w:sz w:val="22"/>
          <w:szCs w:val="22"/>
          <w:lang w:val="en-GB"/>
        </w:rPr>
        <w:t xml:space="preserve">Please attach the complete </w:t>
      </w:r>
      <w:r w:rsidR="00940862" w:rsidRPr="007766B0">
        <w:rPr>
          <w:rFonts w:asciiTheme="majorHAnsi" w:hAnsiTheme="majorHAnsi" w:cstheme="minorHAnsi"/>
          <w:sz w:val="22"/>
          <w:szCs w:val="22"/>
          <w:lang w:val="en-GB"/>
        </w:rPr>
        <w:t>Supplier’s offer</w:t>
      </w:r>
      <w:r w:rsidRPr="007766B0">
        <w:rPr>
          <w:rFonts w:asciiTheme="majorHAnsi" w:hAnsiTheme="majorHAnsi" w:cstheme="minorHAnsi"/>
          <w:sz w:val="22"/>
          <w:szCs w:val="22"/>
          <w:lang w:val="en-GB"/>
        </w:rPr>
        <w:t xml:space="preserve"> after this page. </w:t>
      </w:r>
    </w:p>
    <w:p w14:paraId="2379C510" w14:textId="1189B442" w:rsidR="001C02C7" w:rsidRPr="007766B0" w:rsidRDefault="001C02C7" w:rsidP="0043039C">
      <w:pPr>
        <w:ind w:left="284"/>
        <w:rPr>
          <w:rFonts w:asciiTheme="majorHAnsi" w:hAnsiTheme="majorHAnsi" w:cstheme="minorHAnsi"/>
          <w:sz w:val="22"/>
          <w:szCs w:val="22"/>
          <w:lang w:val="en-GB"/>
        </w:rPr>
      </w:pPr>
    </w:p>
    <w:p w14:paraId="6AD4F95A" w14:textId="215E0073" w:rsidR="001C02C7" w:rsidRPr="007766B0" w:rsidRDefault="001C02C7" w:rsidP="0043039C">
      <w:pPr>
        <w:ind w:left="284"/>
        <w:rPr>
          <w:rFonts w:asciiTheme="majorHAnsi" w:hAnsiTheme="majorHAnsi" w:cstheme="minorHAnsi"/>
          <w:sz w:val="22"/>
          <w:szCs w:val="22"/>
          <w:lang w:val="en-GB"/>
        </w:rPr>
      </w:pPr>
      <w:r w:rsidRPr="007766B0">
        <w:rPr>
          <w:rFonts w:asciiTheme="majorHAnsi" w:hAnsiTheme="majorHAnsi" w:cstheme="minorHAnsi"/>
          <w:sz w:val="22"/>
          <w:szCs w:val="22"/>
          <w:lang w:val="en-GB"/>
        </w:rPr>
        <w:t>The offer must be signed on each page.</w:t>
      </w:r>
    </w:p>
    <w:p w14:paraId="4A39BAB6" w14:textId="23BCA9CB" w:rsidR="00940862" w:rsidRDefault="00940862">
      <w:pPr>
        <w:rPr>
          <w:rFonts w:ascii="Century Gothic" w:hAnsi="Century Gothic" w:cstheme="minorHAnsi"/>
          <w:sz w:val="20"/>
          <w:szCs w:val="20"/>
          <w:lang w:val="en-GB"/>
        </w:rPr>
      </w:pPr>
      <w:r>
        <w:rPr>
          <w:rFonts w:ascii="Century Gothic" w:hAnsi="Century Gothic" w:cstheme="minorHAnsi"/>
          <w:sz w:val="20"/>
          <w:szCs w:val="20"/>
          <w:lang w:val="en-GB"/>
        </w:rPr>
        <w:br w:type="page"/>
      </w:r>
    </w:p>
    <w:p w14:paraId="17CA83C6" w14:textId="36DE4AA4" w:rsidR="00940862" w:rsidRDefault="00940862" w:rsidP="008C07EE">
      <w:pPr>
        <w:pStyle w:val="Naslov1"/>
      </w:pPr>
      <w:r>
        <w:lastRenderedPageBreak/>
        <w:t>Appendix 5</w:t>
      </w:r>
      <w:r w:rsidR="008C07EE">
        <w:t xml:space="preserve"> TECHNICAL DOCUMENTATION OF THE OFFERED MATERIALS</w:t>
      </w:r>
    </w:p>
    <w:p w14:paraId="4D44E039" w14:textId="665AD3C1" w:rsidR="00940862" w:rsidRDefault="00940862" w:rsidP="0043039C">
      <w:pPr>
        <w:ind w:left="284"/>
        <w:rPr>
          <w:rFonts w:ascii="Century Gothic" w:hAnsi="Century Gothic" w:cstheme="minorHAnsi"/>
          <w:sz w:val="20"/>
          <w:szCs w:val="20"/>
          <w:lang w:val="en-GB"/>
        </w:rPr>
      </w:pPr>
    </w:p>
    <w:p w14:paraId="0AAC7F1C" w14:textId="77777777" w:rsidR="001C02C7" w:rsidRPr="007766B0" w:rsidRDefault="001C02C7">
      <w:pPr>
        <w:rPr>
          <w:rFonts w:asciiTheme="majorHAnsi" w:hAnsiTheme="majorHAnsi" w:cstheme="minorHAnsi"/>
          <w:sz w:val="22"/>
          <w:szCs w:val="22"/>
          <w:lang w:val="en-GB"/>
        </w:rPr>
      </w:pPr>
      <w:r w:rsidRPr="007766B0">
        <w:rPr>
          <w:rFonts w:asciiTheme="majorHAnsi" w:hAnsiTheme="majorHAnsi" w:cstheme="minorHAnsi"/>
          <w:sz w:val="22"/>
          <w:szCs w:val="22"/>
          <w:lang w:val="en-GB"/>
        </w:rPr>
        <w:t>Please attach t</w:t>
      </w:r>
      <w:r w:rsidR="00A26E86" w:rsidRPr="007766B0">
        <w:rPr>
          <w:rFonts w:asciiTheme="majorHAnsi" w:hAnsiTheme="majorHAnsi" w:cstheme="minorHAnsi"/>
          <w:sz w:val="22"/>
          <w:szCs w:val="22"/>
          <w:lang w:val="en-GB"/>
        </w:rPr>
        <w:t xml:space="preserve">he complete </w:t>
      </w:r>
      <w:r w:rsidR="000C11E4" w:rsidRPr="007766B0">
        <w:rPr>
          <w:rFonts w:asciiTheme="majorHAnsi" w:hAnsiTheme="majorHAnsi" w:cstheme="minorHAnsi"/>
          <w:sz w:val="22"/>
          <w:szCs w:val="22"/>
          <w:lang w:val="en-GB"/>
        </w:rPr>
        <w:t>Supplier’s Technical Documentation related to the offered materials after this page.</w:t>
      </w:r>
      <w:r w:rsidR="002404A5" w:rsidRPr="007766B0">
        <w:rPr>
          <w:rFonts w:asciiTheme="majorHAnsi" w:hAnsiTheme="majorHAnsi" w:cstheme="minorHAnsi"/>
          <w:sz w:val="22"/>
          <w:szCs w:val="22"/>
          <w:lang w:val="en-GB"/>
        </w:rPr>
        <w:t xml:space="preserve"> </w:t>
      </w:r>
    </w:p>
    <w:p w14:paraId="719B95E4" w14:textId="77777777" w:rsidR="001C02C7" w:rsidRPr="007766B0" w:rsidRDefault="001C02C7">
      <w:pPr>
        <w:rPr>
          <w:rFonts w:asciiTheme="majorHAnsi" w:hAnsiTheme="majorHAnsi" w:cstheme="minorHAnsi"/>
          <w:sz w:val="22"/>
          <w:szCs w:val="22"/>
          <w:lang w:val="en-GB"/>
        </w:rPr>
      </w:pPr>
    </w:p>
    <w:p w14:paraId="457A8647" w14:textId="185A7BAD" w:rsidR="00940862" w:rsidRPr="007766B0" w:rsidRDefault="002404A5">
      <w:pPr>
        <w:rPr>
          <w:rFonts w:asciiTheme="majorHAnsi" w:hAnsiTheme="majorHAnsi" w:cstheme="minorHAnsi"/>
          <w:sz w:val="22"/>
          <w:szCs w:val="22"/>
          <w:lang w:val="en-GB"/>
        </w:rPr>
      </w:pPr>
      <w:r w:rsidRPr="007766B0">
        <w:rPr>
          <w:rFonts w:asciiTheme="majorHAnsi" w:hAnsiTheme="majorHAnsi" w:cstheme="minorHAnsi"/>
          <w:sz w:val="22"/>
          <w:szCs w:val="22"/>
          <w:lang w:val="en-GB"/>
        </w:rPr>
        <w:t xml:space="preserve">All documents </w:t>
      </w:r>
      <w:r w:rsidR="001C02C7" w:rsidRPr="007766B0">
        <w:rPr>
          <w:rFonts w:asciiTheme="majorHAnsi" w:hAnsiTheme="majorHAnsi" w:cstheme="minorHAnsi"/>
          <w:sz w:val="22"/>
          <w:szCs w:val="22"/>
          <w:lang w:val="en-GB"/>
        </w:rPr>
        <w:t>must be</w:t>
      </w:r>
      <w:r w:rsidRPr="007766B0">
        <w:rPr>
          <w:rFonts w:asciiTheme="majorHAnsi" w:hAnsiTheme="majorHAnsi" w:cstheme="minorHAnsi"/>
          <w:sz w:val="22"/>
          <w:szCs w:val="22"/>
          <w:lang w:val="en-GB"/>
        </w:rPr>
        <w:t xml:space="preserve"> signed on each page.</w:t>
      </w:r>
    </w:p>
    <w:p w14:paraId="4F45137B" w14:textId="77777777" w:rsidR="000C11E4" w:rsidRDefault="000C11E4">
      <w:pPr>
        <w:rPr>
          <w:rFonts w:ascii="Century Gothic" w:hAnsi="Century Gothic" w:cstheme="minorHAnsi"/>
          <w:sz w:val="20"/>
          <w:szCs w:val="20"/>
          <w:lang w:val="en-GB"/>
        </w:rPr>
      </w:pPr>
    </w:p>
    <w:p w14:paraId="33D1CD80" w14:textId="77777777" w:rsidR="002404A5" w:rsidRDefault="002404A5">
      <w:pPr>
        <w:rPr>
          <w:rStyle w:val="Naslov1Znak"/>
        </w:rPr>
      </w:pPr>
      <w:r>
        <w:rPr>
          <w:rStyle w:val="Naslov1Znak"/>
        </w:rPr>
        <w:br w:type="page"/>
      </w:r>
    </w:p>
    <w:p w14:paraId="77EB7E84" w14:textId="27740613" w:rsidR="00940862" w:rsidRDefault="00940862" w:rsidP="005940A8">
      <w:pPr>
        <w:pStyle w:val="Naslov1"/>
      </w:pPr>
      <w:r w:rsidRPr="002404A5">
        <w:rPr>
          <w:lang w:eastAsia="zh-CN"/>
        </w:rPr>
        <w:lastRenderedPageBreak/>
        <w:t xml:space="preserve">Appendix </w:t>
      </w:r>
      <w:r w:rsidR="00122C3E" w:rsidRPr="002404A5">
        <w:rPr>
          <w:lang w:eastAsia="zh-CN"/>
        </w:rPr>
        <w:t>6</w:t>
      </w:r>
      <w:r w:rsidRPr="002404A5">
        <w:rPr>
          <w:lang w:eastAsia="zh-CN"/>
        </w:rPr>
        <w:t xml:space="preserve"> </w:t>
      </w:r>
      <w:r w:rsidR="008C07EE" w:rsidRPr="002404A5">
        <w:rPr>
          <w:lang w:eastAsia="zh-CN"/>
        </w:rPr>
        <w:t>SUPPLIER’S GUIDELINES AND/OR INSTRUCTIONS FOR HANDLING AND INSTALLATION</w:t>
      </w:r>
      <w:r>
        <w:t>, under which the Technical Performances (Art.</w:t>
      </w:r>
      <w:r w:rsidR="005940A8">
        <w:t xml:space="preserve"> 10</w:t>
      </w:r>
      <w:r>
        <w:t xml:space="preserve"> of </w:t>
      </w:r>
      <w:proofErr w:type="spellStart"/>
      <w:r>
        <w:t>the</w:t>
      </w:r>
      <w:proofErr w:type="spellEnd"/>
      <w:r>
        <w:t xml:space="preserve"> Supply Agreement) </w:t>
      </w:r>
      <w:proofErr w:type="spellStart"/>
      <w:r>
        <w:t>are</w:t>
      </w:r>
      <w:proofErr w:type="spellEnd"/>
      <w:r>
        <w:t xml:space="preserve"> </w:t>
      </w:r>
      <w:proofErr w:type="spellStart"/>
      <w:r>
        <w:t>granted</w:t>
      </w:r>
      <w:proofErr w:type="spellEnd"/>
      <w:r>
        <w:t>.</w:t>
      </w:r>
    </w:p>
    <w:p w14:paraId="2919DD13" w14:textId="6042E809" w:rsidR="0081027D" w:rsidRDefault="0081027D" w:rsidP="0081027D">
      <w:pPr>
        <w:rPr>
          <w:lang w:val="de-DE"/>
        </w:rPr>
      </w:pPr>
    </w:p>
    <w:p w14:paraId="01CC7BB6" w14:textId="5D6EF0A5" w:rsidR="0081027D" w:rsidRPr="007766B0" w:rsidRDefault="0081027D" w:rsidP="0081027D">
      <w:pPr>
        <w:rPr>
          <w:rFonts w:asciiTheme="majorHAnsi" w:hAnsiTheme="majorHAnsi"/>
          <w:sz w:val="22"/>
          <w:szCs w:val="22"/>
        </w:rPr>
      </w:pPr>
      <w:proofErr w:type="spellStart"/>
      <w:r w:rsidRPr="007766B0">
        <w:rPr>
          <w:rFonts w:asciiTheme="majorHAnsi" w:hAnsiTheme="majorHAnsi"/>
          <w:sz w:val="22"/>
          <w:szCs w:val="22"/>
          <w:lang w:val="de-DE"/>
        </w:rPr>
        <w:t>Please</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attach</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the</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complete</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documentation</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related</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to</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Supplier’s</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Guildelines</w:t>
      </w:r>
      <w:proofErr w:type="spellEnd"/>
      <w:r w:rsidRPr="007766B0">
        <w:rPr>
          <w:rFonts w:asciiTheme="majorHAnsi" w:hAnsiTheme="majorHAnsi"/>
          <w:sz w:val="22"/>
          <w:szCs w:val="22"/>
          <w:lang w:val="de-DE"/>
        </w:rPr>
        <w:t xml:space="preserve"> and/</w:t>
      </w:r>
      <w:proofErr w:type="spellStart"/>
      <w:r w:rsidRPr="007766B0">
        <w:rPr>
          <w:rFonts w:asciiTheme="majorHAnsi" w:hAnsiTheme="majorHAnsi"/>
          <w:sz w:val="22"/>
          <w:szCs w:val="22"/>
          <w:lang w:val="de-DE"/>
        </w:rPr>
        <w:t>or</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Instructions</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for</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handling</w:t>
      </w:r>
      <w:proofErr w:type="spellEnd"/>
      <w:r w:rsidRPr="007766B0">
        <w:rPr>
          <w:rFonts w:asciiTheme="majorHAnsi" w:hAnsiTheme="majorHAnsi"/>
          <w:sz w:val="22"/>
          <w:szCs w:val="22"/>
          <w:lang w:val="de-DE"/>
        </w:rPr>
        <w:t xml:space="preserve"> and </w:t>
      </w:r>
      <w:proofErr w:type="spellStart"/>
      <w:r w:rsidRPr="007766B0">
        <w:rPr>
          <w:rFonts w:asciiTheme="majorHAnsi" w:hAnsiTheme="majorHAnsi"/>
          <w:sz w:val="22"/>
          <w:szCs w:val="22"/>
          <w:lang w:val="de-DE"/>
        </w:rPr>
        <w:t>installation</w:t>
      </w:r>
      <w:proofErr w:type="spellEnd"/>
      <w:r w:rsidRPr="007766B0">
        <w:rPr>
          <w:rFonts w:asciiTheme="majorHAnsi" w:hAnsiTheme="majorHAnsi"/>
          <w:sz w:val="22"/>
          <w:szCs w:val="22"/>
          <w:lang w:val="de-DE"/>
        </w:rPr>
        <w:t xml:space="preserve">, </w:t>
      </w:r>
      <w:proofErr w:type="spellStart"/>
      <w:r w:rsidRPr="007766B0">
        <w:rPr>
          <w:rFonts w:asciiTheme="majorHAnsi" w:hAnsiTheme="majorHAnsi"/>
          <w:sz w:val="22"/>
          <w:szCs w:val="22"/>
          <w:lang w:val="de-DE"/>
        </w:rPr>
        <w:t>under</w:t>
      </w:r>
      <w:proofErr w:type="spellEnd"/>
      <w:r w:rsidRPr="007766B0">
        <w:rPr>
          <w:rFonts w:asciiTheme="majorHAnsi" w:hAnsiTheme="majorHAnsi"/>
          <w:sz w:val="22"/>
          <w:szCs w:val="22"/>
        </w:rPr>
        <w:t xml:space="preserve"> which the Technical Performances (Art. 10 of the Supply Agreement) are granted.</w:t>
      </w:r>
    </w:p>
    <w:p w14:paraId="0412DED5" w14:textId="62FB52A4" w:rsidR="0081027D" w:rsidRPr="007766B0" w:rsidRDefault="0081027D" w:rsidP="0081027D">
      <w:pPr>
        <w:rPr>
          <w:rFonts w:asciiTheme="majorHAnsi" w:hAnsiTheme="majorHAnsi"/>
          <w:sz w:val="22"/>
          <w:szCs w:val="22"/>
        </w:rPr>
      </w:pPr>
    </w:p>
    <w:p w14:paraId="4E71F505" w14:textId="77777777" w:rsidR="0081027D" w:rsidRPr="007766B0" w:rsidRDefault="0081027D" w:rsidP="0081027D">
      <w:pPr>
        <w:rPr>
          <w:rFonts w:asciiTheme="majorHAnsi" w:hAnsiTheme="majorHAnsi" w:cstheme="minorHAnsi"/>
          <w:sz w:val="22"/>
          <w:szCs w:val="22"/>
          <w:lang w:val="en-GB"/>
        </w:rPr>
      </w:pPr>
      <w:r w:rsidRPr="007766B0">
        <w:rPr>
          <w:rFonts w:asciiTheme="majorHAnsi" w:hAnsiTheme="majorHAnsi" w:cstheme="minorHAnsi"/>
          <w:sz w:val="22"/>
          <w:szCs w:val="22"/>
          <w:lang w:val="en-GB"/>
        </w:rPr>
        <w:t>All documents must be signed on each page.</w:t>
      </w:r>
    </w:p>
    <w:p w14:paraId="5E9E3F6F" w14:textId="56607B95" w:rsidR="0081027D" w:rsidRPr="0081027D" w:rsidRDefault="0081027D" w:rsidP="0081027D">
      <w:pPr>
        <w:rPr>
          <w:lang w:val="de-DE"/>
        </w:rPr>
      </w:pPr>
    </w:p>
    <w:sectPr w:rsidR="0081027D" w:rsidRPr="0081027D" w:rsidSect="00FB043B">
      <w:pgSz w:w="11907" w:h="16840"/>
      <w:pgMar w:top="1728" w:right="1411" w:bottom="1584" w:left="1411" w:header="734"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AD7A3" w14:textId="77777777" w:rsidR="008875A9" w:rsidRDefault="008875A9">
      <w:r>
        <w:separator/>
      </w:r>
    </w:p>
  </w:endnote>
  <w:endnote w:type="continuationSeparator" w:id="0">
    <w:p w14:paraId="13E0E306" w14:textId="77777777" w:rsidR="008875A9" w:rsidRDefault="0088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B54AB" w14:textId="77777777" w:rsidR="008875A9" w:rsidRDefault="008875A9">
      <w:r>
        <w:separator/>
      </w:r>
    </w:p>
  </w:footnote>
  <w:footnote w:type="continuationSeparator" w:id="0">
    <w:p w14:paraId="30CA72AE" w14:textId="77777777" w:rsidR="008875A9" w:rsidRDefault="00887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447"/>
    <w:multiLevelType w:val="hybridMultilevel"/>
    <w:tmpl w:val="E576A1AA"/>
    <w:lvl w:ilvl="0" w:tplc="04090019">
      <w:start w:val="1"/>
      <w:numFmt w:val="low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E0CFE"/>
    <w:multiLevelType w:val="multilevel"/>
    <w:tmpl w:val="0DEE0CFE"/>
    <w:lvl w:ilvl="0">
      <w:start w:val="1"/>
      <w:numFmt w:val="decimal"/>
      <w:lvlText w:val="%1."/>
      <w:lvlJc w:val="left"/>
      <w:pPr>
        <w:ind w:left="713" w:hanging="713"/>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70126F"/>
    <w:multiLevelType w:val="hybridMultilevel"/>
    <w:tmpl w:val="E1A88A06"/>
    <w:lvl w:ilvl="0" w:tplc="04070001">
      <w:start w:val="1"/>
      <w:numFmt w:val="bullet"/>
      <w:lvlText w:val=""/>
      <w:lvlJc w:val="left"/>
      <w:pPr>
        <w:ind w:left="1055" w:hanging="360"/>
      </w:pPr>
      <w:rPr>
        <w:rFonts w:ascii="Symbol" w:hAnsi="Symbol" w:hint="default"/>
      </w:rPr>
    </w:lvl>
    <w:lvl w:ilvl="1" w:tplc="04070003" w:tentative="1">
      <w:start w:val="1"/>
      <w:numFmt w:val="bullet"/>
      <w:lvlText w:val="o"/>
      <w:lvlJc w:val="left"/>
      <w:pPr>
        <w:ind w:left="1775" w:hanging="360"/>
      </w:pPr>
      <w:rPr>
        <w:rFonts w:ascii="Courier New" w:hAnsi="Courier New" w:cs="Courier New" w:hint="default"/>
      </w:rPr>
    </w:lvl>
    <w:lvl w:ilvl="2" w:tplc="04070005" w:tentative="1">
      <w:start w:val="1"/>
      <w:numFmt w:val="bullet"/>
      <w:lvlText w:val=""/>
      <w:lvlJc w:val="left"/>
      <w:pPr>
        <w:ind w:left="2495" w:hanging="360"/>
      </w:pPr>
      <w:rPr>
        <w:rFonts w:ascii="Wingdings" w:hAnsi="Wingdings" w:hint="default"/>
      </w:rPr>
    </w:lvl>
    <w:lvl w:ilvl="3" w:tplc="04070001" w:tentative="1">
      <w:start w:val="1"/>
      <w:numFmt w:val="bullet"/>
      <w:lvlText w:val=""/>
      <w:lvlJc w:val="left"/>
      <w:pPr>
        <w:ind w:left="3215" w:hanging="360"/>
      </w:pPr>
      <w:rPr>
        <w:rFonts w:ascii="Symbol" w:hAnsi="Symbol" w:hint="default"/>
      </w:rPr>
    </w:lvl>
    <w:lvl w:ilvl="4" w:tplc="04070003" w:tentative="1">
      <w:start w:val="1"/>
      <w:numFmt w:val="bullet"/>
      <w:lvlText w:val="o"/>
      <w:lvlJc w:val="left"/>
      <w:pPr>
        <w:ind w:left="3935" w:hanging="360"/>
      </w:pPr>
      <w:rPr>
        <w:rFonts w:ascii="Courier New" w:hAnsi="Courier New" w:cs="Courier New" w:hint="default"/>
      </w:rPr>
    </w:lvl>
    <w:lvl w:ilvl="5" w:tplc="04070005" w:tentative="1">
      <w:start w:val="1"/>
      <w:numFmt w:val="bullet"/>
      <w:lvlText w:val=""/>
      <w:lvlJc w:val="left"/>
      <w:pPr>
        <w:ind w:left="4655" w:hanging="360"/>
      </w:pPr>
      <w:rPr>
        <w:rFonts w:ascii="Wingdings" w:hAnsi="Wingdings" w:hint="default"/>
      </w:rPr>
    </w:lvl>
    <w:lvl w:ilvl="6" w:tplc="04070001" w:tentative="1">
      <w:start w:val="1"/>
      <w:numFmt w:val="bullet"/>
      <w:lvlText w:val=""/>
      <w:lvlJc w:val="left"/>
      <w:pPr>
        <w:ind w:left="5375" w:hanging="360"/>
      </w:pPr>
      <w:rPr>
        <w:rFonts w:ascii="Symbol" w:hAnsi="Symbol" w:hint="default"/>
      </w:rPr>
    </w:lvl>
    <w:lvl w:ilvl="7" w:tplc="04070003" w:tentative="1">
      <w:start w:val="1"/>
      <w:numFmt w:val="bullet"/>
      <w:lvlText w:val="o"/>
      <w:lvlJc w:val="left"/>
      <w:pPr>
        <w:ind w:left="6095" w:hanging="360"/>
      </w:pPr>
      <w:rPr>
        <w:rFonts w:ascii="Courier New" w:hAnsi="Courier New" w:cs="Courier New" w:hint="default"/>
      </w:rPr>
    </w:lvl>
    <w:lvl w:ilvl="8" w:tplc="04070005" w:tentative="1">
      <w:start w:val="1"/>
      <w:numFmt w:val="bullet"/>
      <w:lvlText w:val=""/>
      <w:lvlJc w:val="left"/>
      <w:pPr>
        <w:ind w:left="6815" w:hanging="360"/>
      </w:pPr>
      <w:rPr>
        <w:rFonts w:ascii="Wingdings" w:hAnsi="Wingdings" w:hint="default"/>
      </w:rPr>
    </w:lvl>
  </w:abstractNum>
  <w:abstractNum w:abstractNumId="3" w15:restartNumberingAfterBreak="0">
    <w:nsid w:val="0E935D8B"/>
    <w:multiLevelType w:val="hybridMultilevel"/>
    <w:tmpl w:val="D7DA80AE"/>
    <w:lvl w:ilvl="0" w:tplc="D6086CE8">
      <w:start w:val="1"/>
      <w:numFmt w:val="decimal"/>
      <w:lvlText w:val="Article %1"/>
      <w:lvlJc w:val="center"/>
      <w:pPr>
        <w:ind w:left="720" w:hanging="360"/>
      </w:pPr>
      <w:rPr>
        <w:rFonts w:ascii="Cambria" w:hAnsi="Cambria"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8939E5"/>
    <w:multiLevelType w:val="multilevel"/>
    <w:tmpl w:val="8C06636A"/>
    <w:lvl w:ilvl="0">
      <w:start w:val="1"/>
      <w:numFmt w:val="decimal"/>
      <w:lvlText w:val="Article %1"/>
      <w:lvlJc w:val="center"/>
      <w:pPr>
        <w:ind w:left="720" w:hanging="360"/>
      </w:pPr>
      <w:rPr>
        <w:rFonts w:ascii="Cambria" w:hAnsi="Cambria"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4650A"/>
    <w:multiLevelType w:val="multilevel"/>
    <w:tmpl w:val="1824650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152C83"/>
    <w:multiLevelType w:val="hybridMultilevel"/>
    <w:tmpl w:val="D696CF7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24CB39AD"/>
    <w:multiLevelType w:val="hybridMultilevel"/>
    <w:tmpl w:val="CB9E0E3A"/>
    <w:lvl w:ilvl="0" w:tplc="D6086CE8">
      <w:start w:val="1"/>
      <w:numFmt w:val="decimal"/>
      <w:lvlText w:val="Article %1"/>
      <w:lvlJc w:val="center"/>
      <w:pPr>
        <w:ind w:left="720" w:hanging="360"/>
      </w:pPr>
      <w:rPr>
        <w:rFonts w:ascii="Cambria" w:hAnsi="Cambria"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4E1040E"/>
    <w:multiLevelType w:val="hybridMultilevel"/>
    <w:tmpl w:val="3FD4F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BE2D76"/>
    <w:multiLevelType w:val="hybridMultilevel"/>
    <w:tmpl w:val="1B421DA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486F57"/>
    <w:multiLevelType w:val="hybridMultilevel"/>
    <w:tmpl w:val="77C06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A33F23"/>
    <w:multiLevelType w:val="multilevel"/>
    <w:tmpl w:val="2BA33F23"/>
    <w:lvl w:ilvl="0">
      <w:start w:val="1"/>
      <w:numFmt w:val="decimal"/>
      <w:lvlText w:val="%1."/>
      <w:lvlJc w:val="left"/>
      <w:pPr>
        <w:tabs>
          <w:tab w:val="num" w:pos="840"/>
        </w:tabs>
        <w:ind w:left="840" w:hanging="360"/>
      </w:pPr>
      <w:rPr>
        <w:rFonts w:hint="default"/>
      </w:rPr>
    </w:lvl>
    <w:lvl w:ilvl="1">
      <w:start w:val="1"/>
      <w:numFmt w:val="decimal"/>
      <w:isLgl/>
      <w:lvlText w:val="%1.%2"/>
      <w:lvlJc w:val="left"/>
      <w:pPr>
        <w:tabs>
          <w:tab w:val="num" w:pos="870"/>
        </w:tabs>
        <w:ind w:left="870" w:hanging="39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560"/>
        </w:tabs>
        <w:ind w:left="156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920"/>
        </w:tabs>
        <w:ind w:left="1920" w:hanging="144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2280"/>
        </w:tabs>
        <w:ind w:left="2280" w:hanging="180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2" w15:restartNumberingAfterBreak="0">
    <w:nsid w:val="2D507F3F"/>
    <w:multiLevelType w:val="hybridMultilevel"/>
    <w:tmpl w:val="CB50487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3" w15:restartNumberingAfterBreak="0">
    <w:nsid w:val="2E827C84"/>
    <w:multiLevelType w:val="hybridMultilevel"/>
    <w:tmpl w:val="4E2C729A"/>
    <w:lvl w:ilvl="0" w:tplc="04070001">
      <w:start w:val="1"/>
      <w:numFmt w:val="bullet"/>
      <w:lvlText w:val=""/>
      <w:lvlJc w:val="left"/>
      <w:pPr>
        <w:ind w:left="1380" w:hanging="360"/>
      </w:pPr>
      <w:rPr>
        <w:rFonts w:ascii="Symbol" w:hAnsi="Symbol" w:hint="default"/>
      </w:rPr>
    </w:lvl>
    <w:lvl w:ilvl="1" w:tplc="04070003" w:tentative="1">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14" w15:restartNumberingAfterBreak="0">
    <w:nsid w:val="30BE34C4"/>
    <w:multiLevelType w:val="hybridMultilevel"/>
    <w:tmpl w:val="18560C12"/>
    <w:lvl w:ilvl="0" w:tplc="04070001">
      <w:start w:val="1"/>
      <w:numFmt w:val="bullet"/>
      <w:lvlText w:val=""/>
      <w:lvlJc w:val="left"/>
      <w:pPr>
        <w:ind w:left="1285" w:hanging="360"/>
      </w:pPr>
      <w:rPr>
        <w:rFonts w:ascii="Symbol" w:hAnsi="Symbol" w:hint="default"/>
      </w:rPr>
    </w:lvl>
    <w:lvl w:ilvl="1" w:tplc="04070003" w:tentative="1">
      <w:start w:val="1"/>
      <w:numFmt w:val="bullet"/>
      <w:lvlText w:val="o"/>
      <w:lvlJc w:val="left"/>
      <w:pPr>
        <w:ind w:left="2005" w:hanging="360"/>
      </w:pPr>
      <w:rPr>
        <w:rFonts w:ascii="Courier New" w:hAnsi="Courier New" w:cs="Courier New" w:hint="default"/>
      </w:rPr>
    </w:lvl>
    <w:lvl w:ilvl="2" w:tplc="04070005" w:tentative="1">
      <w:start w:val="1"/>
      <w:numFmt w:val="bullet"/>
      <w:lvlText w:val=""/>
      <w:lvlJc w:val="left"/>
      <w:pPr>
        <w:ind w:left="2725" w:hanging="360"/>
      </w:pPr>
      <w:rPr>
        <w:rFonts w:ascii="Wingdings" w:hAnsi="Wingdings" w:hint="default"/>
      </w:rPr>
    </w:lvl>
    <w:lvl w:ilvl="3" w:tplc="04070001" w:tentative="1">
      <w:start w:val="1"/>
      <w:numFmt w:val="bullet"/>
      <w:lvlText w:val=""/>
      <w:lvlJc w:val="left"/>
      <w:pPr>
        <w:ind w:left="3445" w:hanging="360"/>
      </w:pPr>
      <w:rPr>
        <w:rFonts w:ascii="Symbol" w:hAnsi="Symbol" w:hint="default"/>
      </w:rPr>
    </w:lvl>
    <w:lvl w:ilvl="4" w:tplc="04070003" w:tentative="1">
      <w:start w:val="1"/>
      <w:numFmt w:val="bullet"/>
      <w:lvlText w:val="o"/>
      <w:lvlJc w:val="left"/>
      <w:pPr>
        <w:ind w:left="4165" w:hanging="360"/>
      </w:pPr>
      <w:rPr>
        <w:rFonts w:ascii="Courier New" w:hAnsi="Courier New" w:cs="Courier New" w:hint="default"/>
      </w:rPr>
    </w:lvl>
    <w:lvl w:ilvl="5" w:tplc="04070005" w:tentative="1">
      <w:start w:val="1"/>
      <w:numFmt w:val="bullet"/>
      <w:lvlText w:val=""/>
      <w:lvlJc w:val="left"/>
      <w:pPr>
        <w:ind w:left="4885" w:hanging="360"/>
      </w:pPr>
      <w:rPr>
        <w:rFonts w:ascii="Wingdings" w:hAnsi="Wingdings" w:hint="default"/>
      </w:rPr>
    </w:lvl>
    <w:lvl w:ilvl="6" w:tplc="04070001" w:tentative="1">
      <w:start w:val="1"/>
      <w:numFmt w:val="bullet"/>
      <w:lvlText w:val=""/>
      <w:lvlJc w:val="left"/>
      <w:pPr>
        <w:ind w:left="5605" w:hanging="360"/>
      </w:pPr>
      <w:rPr>
        <w:rFonts w:ascii="Symbol" w:hAnsi="Symbol" w:hint="default"/>
      </w:rPr>
    </w:lvl>
    <w:lvl w:ilvl="7" w:tplc="04070003" w:tentative="1">
      <w:start w:val="1"/>
      <w:numFmt w:val="bullet"/>
      <w:lvlText w:val="o"/>
      <w:lvlJc w:val="left"/>
      <w:pPr>
        <w:ind w:left="6325" w:hanging="360"/>
      </w:pPr>
      <w:rPr>
        <w:rFonts w:ascii="Courier New" w:hAnsi="Courier New" w:cs="Courier New" w:hint="default"/>
      </w:rPr>
    </w:lvl>
    <w:lvl w:ilvl="8" w:tplc="04070005" w:tentative="1">
      <w:start w:val="1"/>
      <w:numFmt w:val="bullet"/>
      <w:lvlText w:val=""/>
      <w:lvlJc w:val="left"/>
      <w:pPr>
        <w:ind w:left="7045" w:hanging="360"/>
      </w:pPr>
      <w:rPr>
        <w:rFonts w:ascii="Wingdings" w:hAnsi="Wingdings" w:hint="default"/>
      </w:rPr>
    </w:lvl>
  </w:abstractNum>
  <w:abstractNum w:abstractNumId="15" w15:restartNumberingAfterBreak="0">
    <w:nsid w:val="33423621"/>
    <w:multiLevelType w:val="hybridMultilevel"/>
    <w:tmpl w:val="BA0CF11A"/>
    <w:lvl w:ilvl="0" w:tplc="2236F02C">
      <w:start w:val="1"/>
      <w:numFmt w:val="decimal"/>
      <w:lvlText w:val="Article 1%1"/>
      <w:lvlJc w:val="center"/>
      <w:pPr>
        <w:ind w:left="720" w:hanging="360"/>
      </w:pPr>
      <w:rPr>
        <w:rFonts w:ascii="Cambria" w:hAnsi="Cambria"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2F2D20"/>
    <w:multiLevelType w:val="multilevel"/>
    <w:tmpl w:val="342F2D20"/>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48C0F65"/>
    <w:multiLevelType w:val="hybridMultilevel"/>
    <w:tmpl w:val="70504746"/>
    <w:lvl w:ilvl="0" w:tplc="D6086CE8">
      <w:start w:val="1"/>
      <w:numFmt w:val="decimal"/>
      <w:lvlText w:val="Article %1"/>
      <w:lvlJc w:val="center"/>
      <w:pPr>
        <w:ind w:left="1080" w:hanging="360"/>
      </w:pPr>
      <w:rPr>
        <w:rFonts w:ascii="Cambria" w:hAnsi="Cambria" w:hint="default"/>
        <w:b/>
        <w:i w:val="0"/>
        <w:sz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7591EC4"/>
    <w:multiLevelType w:val="multilevel"/>
    <w:tmpl w:val="211A424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pStyle w:val="Naslov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1C4F8A"/>
    <w:multiLevelType w:val="multilevel"/>
    <w:tmpl w:val="381C4F8A"/>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6C6285"/>
    <w:multiLevelType w:val="hybridMultilevel"/>
    <w:tmpl w:val="C96E3160"/>
    <w:lvl w:ilvl="0" w:tplc="97C6092A">
      <w:numFmt w:val="bullet"/>
      <w:lvlText w:val="-"/>
      <w:lvlJc w:val="left"/>
      <w:pPr>
        <w:ind w:left="1267" w:hanging="360"/>
      </w:pPr>
      <w:rPr>
        <w:rFonts w:ascii="Cambria" w:eastAsiaTheme="majorEastAsia" w:hAnsi="Cambria" w:cstheme="majorBidi" w:hint="default"/>
      </w:rPr>
    </w:lvl>
    <w:lvl w:ilvl="1" w:tplc="04240003" w:tentative="1">
      <w:start w:val="1"/>
      <w:numFmt w:val="bullet"/>
      <w:lvlText w:val="o"/>
      <w:lvlJc w:val="left"/>
      <w:pPr>
        <w:ind w:left="1987" w:hanging="360"/>
      </w:pPr>
      <w:rPr>
        <w:rFonts w:ascii="Courier New" w:hAnsi="Courier New" w:cs="Courier New" w:hint="default"/>
      </w:rPr>
    </w:lvl>
    <w:lvl w:ilvl="2" w:tplc="04240005" w:tentative="1">
      <w:start w:val="1"/>
      <w:numFmt w:val="bullet"/>
      <w:lvlText w:val=""/>
      <w:lvlJc w:val="left"/>
      <w:pPr>
        <w:ind w:left="2707" w:hanging="360"/>
      </w:pPr>
      <w:rPr>
        <w:rFonts w:ascii="Wingdings" w:hAnsi="Wingdings" w:hint="default"/>
      </w:rPr>
    </w:lvl>
    <w:lvl w:ilvl="3" w:tplc="04240001" w:tentative="1">
      <w:start w:val="1"/>
      <w:numFmt w:val="bullet"/>
      <w:lvlText w:val=""/>
      <w:lvlJc w:val="left"/>
      <w:pPr>
        <w:ind w:left="3427" w:hanging="360"/>
      </w:pPr>
      <w:rPr>
        <w:rFonts w:ascii="Symbol" w:hAnsi="Symbol" w:hint="default"/>
      </w:rPr>
    </w:lvl>
    <w:lvl w:ilvl="4" w:tplc="04240003" w:tentative="1">
      <w:start w:val="1"/>
      <w:numFmt w:val="bullet"/>
      <w:lvlText w:val="o"/>
      <w:lvlJc w:val="left"/>
      <w:pPr>
        <w:ind w:left="4147" w:hanging="360"/>
      </w:pPr>
      <w:rPr>
        <w:rFonts w:ascii="Courier New" w:hAnsi="Courier New" w:cs="Courier New" w:hint="default"/>
      </w:rPr>
    </w:lvl>
    <w:lvl w:ilvl="5" w:tplc="04240005" w:tentative="1">
      <w:start w:val="1"/>
      <w:numFmt w:val="bullet"/>
      <w:lvlText w:val=""/>
      <w:lvlJc w:val="left"/>
      <w:pPr>
        <w:ind w:left="4867" w:hanging="360"/>
      </w:pPr>
      <w:rPr>
        <w:rFonts w:ascii="Wingdings" w:hAnsi="Wingdings" w:hint="default"/>
      </w:rPr>
    </w:lvl>
    <w:lvl w:ilvl="6" w:tplc="04240001" w:tentative="1">
      <w:start w:val="1"/>
      <w:numFmt w:val="bullet"/>
      <w:lvlText w:val=""/>
      <w:lvlJc w:val="left"/>
      <w:pPr>
        <w:ind w:left="5587" w:hanging="360"/>
      </w:pPr>
      <w:rPr>
        <w:rFonts w:ascii="Symbol" w:hAnsi="Symbol" w:hint="default"/>
      </w:rPr>
    </w:lvl>
    <w:lvl w:ilvl="7" w:tplc="04240003" w:tentative="1">
      <w:start w:val="1"/>
      <w:numFmt w:val="bullet"/>
      <w:lvlText w:val="o"/>
      <w:lvlJc w:val="left"/>
      <w:pPr>
        <w:ind w:left="6307" w:hanging="360"/>
      </w:pPr>
      <w:rPr>
        <w:rFonts w:ascii="Courier New" w:hAnsi="Courier New" w:cs="Courier New" w:hint="default"/>
      </w:rPr>
    </w:lvl>
    <w:lvl w:ilvl="8" w:tplc="04240005" w:tentative="1">
      <w:start w:val="1"/>
      <w:numFmt w:val="bullet"/>
      <w:lvlText w:val=""/>
      <w:lvlJc w:val="left"/>
      <w:pPr>
        <w:ind w:left="7027" w:hanging="360"/>
      </w:pPr>
      <w:rPr>
        <w:rFonts w:ascii="Wingdings" w:hAnsi="Wingdings" w:hint="default"/>
      </w:rPr>
    </w:lvl>
  </w:abstractNum>
  <w:abstractNum w:abstractNumId="21" w15:restartNumberingAfterBreak="0">
    <w:nsid w:val="416505A2"/>
    <w:multiLevelType w:val="hybridMultilevel"/>
    <w:tmpl w:val="6DDCED9C"/>
    <w:lvl w:ilvl="0" w:tplc="04090001">
      <w:start w:val="1"/>
      <w:numFmt w:val="bullet"/>
      <w:lvlText w:val=""/>
      <w:lvlJc w:val="left"/>
      <w:pPr>
        <w:ind w:left="1021" w:hanging="420"/>
      </w:pPr>
      <w:rPr>
        <w:rFonts w:ascii="Wingdings" w:hAnsi="Wingdings" w:hint="default"/>
      </w:rPr>
    </w:lvl>
    <w:lvl w:ilvl="1" w:tplc="04090003" w:tentative="1">
      <w:start w:val="1"/>
      <w:numFmt w:val="bullet"/>
      <w:lvlText w:val=""/>
      <w:lvlJc w:val="left"/>
      <w:pPr>
        <w:ind w:left="1441" w:hanging="420"/>
      </w:pPr>
      <w:rPr>
        <w:rFonts w:ascii="Wingdings" w:hAnsi="Wingdings" w:hint="default"/>
      </w:rPr>
    </w:lvl>
    <w:lvl w:ilvl="2" w:tplc="04090005"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3" w:tentative="1">
      <w:start w:val="1"/>
      <w:numFmt w:val="bullet"/>
      <w:lvlText w:val=""/>
      <w:lvlJc w:val="left"/>
      <w:pPr>
        <w:ind w:left="2701" w:hanging="420"/>
      </w:pPr>
      <w:rPr>
        <w:rFonts w:ascii="Wingdings" w:hAnsi="Wingdings" w:hint="default"/>
      </w:rPr>
    </w:lvl>
    <w:lvl w:ilvl="5" w:tplc="04090005"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3" w:tentative="1">
      <w:start w:val="1"/>
      <w:numFmt w:val="bullet"/>
      <w:lvlText w:val=""/>
      <w:lvlJc w:val="left"/>
      <w:pPr>
        <w:ind w:left="3961" w:hanging="420"/>
      </w:pPr>
      <w:rPr>
        <w:rFonts w:ascii="Wingdings" w:hAnsi="Wingdings" w:hint="default"/>
      </w:rPr>
    </w:lvl>
    <w:lvl w:ilvl="8" w:tplc="04090005" w:tentative="1">
      <w:start w:val="1"/>
      <w:numFmt w:val="bullet"/>
      <w:lvlText w:val=""/>
      <w:lvlJc w:val="left"/>
      <w:pPr>
        <w:ind w:left="4381" w:hanging="420"/>
      </w:pPr>
      <w:rPr>
        <w:rFonts w:ascii="Wingdings" w:hAnsi="Wingdings" w:hint="default"/>
      </w:rPr>
    </w:lvl>
  </w:abstractNum>
  <w:abstractNum w:abstractNumId="22" w15:restartNumberingAfterBreak="0">
    <w:nsid w:val="42E510D2"/>
    <w:multiLevelType w:val="hybridMultilevel"/>
    <w:tmpl w:val="89FAD582"/>
    <w:lvl w:ilvl="0" w:tplc="D6086CE8">
      <w:start w:val="1"/>
      <w:numFmt w:val="decimal"/>
      <w:lvlText w:val="Article %1"/>
      <w:lvlJc w:val="center"/>
      <w:pPr>
        <w:ind w:left="720" w:hanging="360"/>
      </w:pPr>
      <w:rPr>
        <w:rFonts w:ascii="Cambria" w:hAnsi="Cambria"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7B1327"/>
    <w:multiLevelType w:val="multilevel"/>
    <w:tmpl w:val="437B1327"/>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D539BA"/>
    <w:multiLevelType w:val="hybridMultilevel"/>
    <w:tmpl w:val="97F4E2CE"/>
    <w:lvl w:ilvl="0" w:tplc="04070001">
      <w:start w:val="1"/>
      <w:numFmt w:val="bullet"/>
      <w:lvlText w:val=""/>
      <w:lvlJc w:val="left"/>
      <w:pPr>
        <w:ind w:left="726" w:hanging="360"/>
      </w:pPr>
      <w:rPr>
        <w:rFonts w:ascii="Symbol" w:hAnsi="Symbol" w:hint="default"/>
      </w:rPr>
    </w:lvl>
    <w:lvl w:ilvl="1" w:tplc="04070003" w:tentative="1">
      <w:start w:val="1"/>
      <w:numFmt w:val="bullet"/>
      <w:lvlText w:val="o"/>
      <w:lvlJc w:val="left"/>
      <w:pPr>
        <w:ind w:left="1446" w:hanging="360"/>
      </w:pPr>
      <w:rPr>
        <w:rFonts w:ascii="Courier New" w:hAnsi="Courier New" w:cs="Courier New" w:hint="default"/>
      </w:rPr>
    </w:lvl>
    <w:lvl w:ilvl="2" w:tplc="04070005" w:tentative="1">
      <w:start w:val="1"/>
      <w:numFmt w:val="bullet"/>
      <w:lvlText w:val=""/>
      <w:lvlJc w:val="left"/>
      <w:pPr>
        <w:ind w:left="2166" w:hanging="360"/>
      </w:pPr>
      <w:rPr>
        <w:rFonts w:ascii="Wingdings" w:hAnsi="Wingdings" w:hint="default"/>
      </w:rPr>
    </w:lvl>
    <w:lvl w:ilvl="3" w:tplc="04070001" w:tentative="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25" w15:restartNumberingAfterBreak="0">
    <w:nsid w:val="468A6241"/>
    <w:multiLevelType w:val="hybridMultilevel"/>
    <w:tmpl w:val="68C4B048"/>
    <w:lvl w:ilvl="0" w:tplc="04070001">
      <w:start w:val="1"/>
      <w:numFmt w:val="bullet"/>
      <w:lvlText w:val=""/>
      <w:lvlJc w:val="left"/>
      <w:pPr>
        <w:ind w:left="1285" w:hanging="360"/>
      </w:pPr>
      <w:rPr>
        <w:rFonts w:ascii="Symbol" w:hAnsi="Symbol" w:hint="default"/>
      </w:rPr>
    </w:lvl>
    <w:lvl w:ilvl="1" w:tplc="04070003" w:tentative="1">
      <w:start w:val="1"/>
      <w:numFmt w:val="bullet"/>
      <w:lvlText w:val="o"/>
      <w:lvlJc w:val="left"/>
      <w:pPr>
        <w:ind w:left="2005" w:hanging="360"/>
      </w:pPr>
      <w:rPr>
        <w:rFonts w:ascii="Courier New" w:hAnsi="Courier New" w:cs="Courier New" w:hint="default"/>
      </w:rPr>
    </w:lvl>
    <w:lvl w:ilvl="2" w:tplc="04070005" w:tentative="1">
      <w:start w:val="1"/>
      <w:numFmt w:val="bullet"/>
      <w:lvlText w:val=""/>
      <w:lvlJc w:val="left"/>
      <w:pPr>
        <w:ind w:left="2725" w:hanging="360"/>
      </w:pPr>
      <w:rPr>
        <w:rFonts w:ascii="Wingdings" w:hAnsi="Wingdings" w:hint="default"/>
      </w:rPr>
    </w:lvl>
    <w:lvl w:ilvl="3" w:tplc="04070001" w:tentative="1">
      <w:start w:val="1"/>
      <w:numFmt w:val="bullet"/>
      <w:lvlText w:val=""/>
      <w:lvlJc w:val="left"/>
      <w:pPr>
        <w:ind w:left="3445" w:hanging="360"/>
      </w:pPr>
      <w:rPr>
        <w:rFonts w:ascii="Symbol" w:hAnsi="Symbol" w:hint="default"/>
      </w:rPr>
    </w:lvl>
    <w:lvl w:ilvl="4" w:tplc="04070003" w:tentative="1">
      <w:start w:val="1"/>
      <w:numFmt w:val="bullet"/>
      <w:lvlText w:val="o"/>
      <w:lvlJc w:val="left"/>
      <w:pPr>
        <w:ind w:left="4165" w:hanging="360"/>
      </w:pPr>
      <w:rPr>
        <w:rFonts w:ascii="Courier New" w:hAnsi="Courier New" w:cs="Courier New" w:hint="default"/>
      </w:rPr>
    </w:lvl>
    <w:lvl w:ilvl="5" w:tplc="04070005" w:tentative="1">
      <w:start w:val="1"/>
      <w:numFmt w:val="bullet"/>
      <w:lvlText w:val=""/>
      <w:lvlJc w:val="left"/>
      <w:pPr>
        <w:ind w:left="4885" w:hanging="360"/>
      </w:pPr>
      <w:rPr>
        <w:rFonts w:ascii="Wingdings" w:hAnsi="Wingdings" w:hint="default"/>
      </w:rPr>
    </w:lvl>
    <w:lvl w:ilvl="6" w:tplc="04070001" w:tentative="1">
      <w:start w:val="1"/>
      <w:numFmt w:val="bullet"/>
      <w:lvlText w:val=""/>
      <w:lvlJc w:val="left"/>
      <w:pPr>
        <w:ind w:left="5605" w:hanging="360"/>
      </w:pPr>
      <w:rPr>
        <w:rFonts w:ascii="Symbol" w:hAnsi="Symbol" w:hint="default"/>
      </w:rPr>
    </w:lvl>
    <w:lvl w:ilvl="7" w:tplc="04070003" w:tentative="1">
      <w:start w:val="1"/>
      <w:numFmt w:val="bullet"/>
      <w:lvlText w:val="o"/>
      <w:lvlJc w:val="left"/>
      <w:pPr>
        <w:ind w:left="6325" w:hanging="360"/>
      </w:pPr>
      <w:rPr>
        <w:rFonts w:ascii="Courier New" w:hAnsi="Courier New" w:cs="Courier New" w:hint="default"/>
      </w:rPr>
    </w:lvl>
    <w:lvl w:ilvl="8" w:tplc="04070005" w:tentative="1">
      <w:start w:val="1"/>
      <w:numFmt w:val="bullet"/>
      <w:lvlText w:val=""/>
      <w:lvlJc w:val="left"/>
      <w:pPr>
        <w:ind w:left="7045" w:hanging="360"/>
      </w:pPr>
      <w:rPr>
        <w:rFonts w:ascii="Wingdings" w:hAnsi="Wingdings" w:hint="default"/>
      </w:rPr>
    </w:lvl>
  </w:abstractNum>
  <w:abstractNum w:abstractNumId="26" w15:restartNumberingAfterBreak="0">
    <w:nsid w:val="46D6367F"/>
    <w:multiLevelType w:val="hybridMultilevel"/>
    <w:tmpl w:val="CA2EF89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7" w15:restartNumberingAfterBreak="0">
    <w:nsid w:val="47750855"/>
    <w:multiLevelType w:val="multilevel"/>
    <w:tmpl w:val="47750855"/>
    <w:lvl w:ilvl="0">
      <w:start w:val="1"/>
      <w:numFmt w:val="upperLetter"/>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85E708A"/>
    <w:multiLevelType w:val="multilevel"/>
    <w:tmpl w:val="5BF2DA46"/>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490A50CC"/>
    <w:multiLevelType w:val="hybridMultilevel"/>
    <w:tmpl w:val="B688FDF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D625ED0"/>
    <w:multiLevelType w:val="hybridMultilevel"/>
    <w:tmpl w:val="1EB0CEE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1" w15:restartNumberingAfterBreak="0">
    <w:nsid w:val="4DAA4775"/>
    <w:multiLevelType w:val="hybridMultilevel"/>
    <w:tmpl w:val="41640870"/>
    <w:lvl w:ilvl="0" w:tplc="04070001">
      <w:start w:val="1"/>
      <w:numFmt w:val="bullet"/>
      <w:lvlText w:val=""/>
      <w:lvlJc w:val="left"/>
      <w:pPr>
        <w:ind w:left="1380" w:hanging="360"/>
      </w:pPr>
      <w:rPr>
        <w:rFonts w:ascii="Symbol" w:hAnsi="Symbol" w:hint="default"/>
      </w:rPr>
    </w:lvl>
    <w:lvl w:ilvl="1" w:tplc="04070003" w:tentative="1">
      <w:start w:val="1"/>
      <w:numFmt w:val="bullet"/>
      <w:lvlText w:val="o"/>
      <w:lvlJc w:val="left"/>
      <w:pPr>
        <w:ind w:left="2100" w:hanging="360"/>
      </w:pPr>
      <w:rPr>
        <w:rFonts w:ascii="Courier New" w:hAnsi="Courier New" w:cs="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cs="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cs="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32" w15:restartNumberingAfterBreak="0">
    <w:nsid w:val="4DEE63A7"/>
    <w:multiLevelType w:val="hybridMultilevel"/>
    <w:tmpl w:val="F96C2AE2"/>
    <w:lvl w:ilvl="0" w:tplc="D0ECA200">
      <w:start w:val="1"/>
      <w:numFmt w:val="decimal"/>
      <w:lvlText w:val="Article %1"/>
      <w:lvlJc w:val="center"/>
      <w:pPr>
        <w:ind w:left="720" w:hanging="360"/>
      </w:pPr>
      <w:rPr>
        <w:rFonts w:ascii="Cambria" w:hAnsi="Cambria"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F5D5719"/>
    <w:multiLevelType w:val="hybridMultilevel"/>
    <w:tmpl w:val="D936922A"/>
    <w:lvl w:ilvl="0" w:tplc="BF747152">
      <w:start w:val="2"/>
      <w:numFmt w:val="bullet"/>
      <w:lvlText w:val="-"/>
      <w:lvlJc w:val="left"/>
      <w:pPr>
        <w:ind w:left="720" w:hanging="360"/>
      </w:pPr>
      <w:rPr>
        <w:rFonts w:ascii="Cambria" w:eastAsiaTheme="minorEastAsia"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F562FF"/>
    <w:multiLevelType w:val="hybridMultilevel"/>
    <w:tmpl w:val="A4862966"/>
    <w:lvl w:ilvl="0" w:tplc="2236F02C">
      <w:start w:val="1"/>
      <w:numFmt w:val="decimal"/>
      <w:lvlText w:val="Article 1%1"/>
      <w:lvlJc w:val="center"/>
      <w:pPr>
        <w:ind w:left="720" w:hanging="360"/>
      </w:pPr>
      <w:rPr>
        <w:rFonts w:ascii="Cambria" w:hAnsi="Cambria"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E60F8A"/>
    <w:multiLevelType w:val="hybridMultilevel"/>
    <w:tmpl w:val="A5FAE99C"/>
    <w:lvl w:ilvl="0" w:tplc="04070001">
      <w:start w:val="1"/>
      <w:numFmt w:val="bullet"/>
      <w:lvlText w:val=""/>
      <w:lvlJc w:val="left"/>
      <w:pPr>
        <w:ind w:left="726" w:hanging="360"/>
      </w:pPr>
      <w:rPr>
        <w:rFonts w:ascii="Symbol" w:hAnsi="Symbol" w:hint="default"/>
      </w:rPr>
    </w:lvl>
    <w:lvl w:ilvl="1" w:tplc="04070003" w:tentative="1">
      <w:start w:val="1"/>
      <w:numFmt w:val="bullet"/>
      <w:lvlText w:val="o"/>
      <w:lvlJc w:val="left"/>
      <w:pPr>
        <w:ind w:left="1446" w:hanging="360"/>
      </w:pPr>
      <w:rPr>
        <w:rFonts w:ascii="Courier New" w:hAnsi="Courier New" w:cs="Courier New" w:hint="default"/>
      </w:rPr>
    </w:lvl>
    <w:lvl w:ilvl="2" w:tplc="04070005" w:tentative="1">
      <w:start w:val="1"/>
      <w:numFmt w:val="bullet"/>
      <w:lvlText w:val=""/>
      <w:lvlJc w:val="left"/>
      <w:pPr>
        <w:ind w:left="2166" w:hanging="360"/>
      </w:pPr>
      <w:rPr>
        <w:rFonts w:ascii="Wingdings" w:hAnsi="Wingdings" w:hint="default"/>
      </w:rPr>
    </w:lvl>
    <w:lvl w:ilvl="3" w:tplc="04070001" w:tentative="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36" w15:restartNumberingAfterBreak="0">
    <w:nsid w:val="5B093A87"/>
    <w:multiLevelType w:val="multilevel"/>
    <w:tmpl w:val="5B093A87"/>
    <w:lvl w:ilvl="0">
      <w:start w:val="1"/>
      <w:numFmt w:val="lowerLetter"/>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7" w15:restartNumberingAfterBreak="0">
    <w:nsid w:val="5D2A6853"/>
    <w:multiLevelType w:val="hybridMultilevel"/>
    <w:tmpl w:val="EBCA3494"/>
    <w:lvl w:ilvl="0" w:tplc="D6086CE8">
      <w:start w:val="1"/>
      <w:numFmt w:val="decimal"/>
      <w:lvlText w:val="Article %1"/>
      <w:lvlJc w:val="center"/>
      <w:pPr>
        <w:ind w:left="720" w:hanging="360"/>
      </w:pPr>
      <w:rPr>
        <w:rFonts w:ascii="Cambria" w:hAnsi="Cambria" w:hint="default"/>
        <w:b/>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F8B256B"/>
    <w:multiLevelType w:val="hybridMultilevel"/>
    <w:tmpl w:val="4A24A37A"/>
    <w:lvl w:ilvl="0" w:tplc="91E8F584">
      <w:start w:val="1"/>
      <w:numFmt w:val="bullet"/>
      <w:lvlText w:val=""/>
      <w:lvlJc w:val="left"/>
      <w:pPr>
        <w:tabs>
          <w:tab w:val="num" w:pos="284"/>
        </w:tabs>
        <w:ind w:left="454" w:hanging="284"/>
      </w:pPr>
      <w:rPr>
        <w:rFonts w:ascii="Wingdings" w:hAnsi="Wingdings" w:hint="default"/>
      </w:rPr>
    </w:lvl>
    <w:lvl w:ilvl="1" w:tplc="04090003" w:tentative="1">
      <w:start w:val="1"/>
      <w:numFmt w:val="bullet"/>
      <w:lvlText w:val=""/>
      <w:lvlJc w:val="left"/>
      <w:pPr>
        <w:tabs>
          <w:tab w:val="num" w:pos="846"/>
        </w:tabs>
        <w:ind w:left="846" w:hanging="420"/>
      </w:pPr>
      <w:rPr>
        <w:rFonts w:ascii="Wingdings" w:hAnsi="Wingdings" w:hint="default"/>
      </w:rPr>
    </w:lvl>
    <w:lvl w:ilvl="2" w:tplc="04090005"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3" w:tentative="1">
      <w:start w:val="1"/>
      <w:numFmt w:val="bullet"/>
      <w:lvlText w:val=""/>
      <w:lvlJc w:val="left"/>
      <w:pPr>
        <w:tabs>
          <w:tab w:val="num" w:pos="2106"/>
        </w:tabs>
        <w:ind w:left="2106" w:hanging="420"/>
      </w:pPr>
      <w:rPr>
        <w:rFonts w:ascii="Wingdings" w:hAnsi="Wingdings" w:hint="default"/>
      </w:rPr>
    </w:lvl>
    <w:lvl w:ilvl="5" w:tplc="04090005"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3" w:tentative="1">
      <w:start w:val="1"/>
      <w:numFmt w:val="bullet"/>
      <w:lvlText w:val=""/>
      <w:lvlJc w:val="left"/>
      <w:pPr>
        <w:tabs>
          <w:tab w:val="num" w:pos="3366"/>
        </w:tabs>
        <w:ind w:left="3366" w:hanging="420"/>
      </w:pPr>
      <w:rPr>
        <w:rFonts w:ascii="Wingdings" w:hAnsi="Wingdings" w:hint="default"/>
      </w:rPr>
    </w:lvl>
    <w:lvl w:ilvl="8" w:tplc="04090005" w:tentative="1">
      <w:start w:val="1"/>
      <w:numFmt w:val="bullet"/>
      <w:lvlText w:val=""/>
      <w:lvlJc w:val="left"/>
      <w:pPr>
        <w:tabs>
          <w:tab w:val="num" w:pos="3786"/>
        </w:tabs>
        <w:ind w:left="3786" w:hanging="420"/>
      </w:pPr>
      <w:rPr>
        <w:rFonts w:ascii="Wingdings" w:hAnsi="Wingdings" w:hint="default"/>
      </w:rPr>
    </w:lvl>
  </w:abstractNum>
  <w:abstractNum w:abstractNumId="39" w15:restartNumberingAfterBreak="0">
    <w:nsid w:val="654257FF"/>
    <w:multiLevelType w:val="multilevel"/>
    <w:tmpl w:val="654257FF"/>
    <w:lvl w:ilvl="0">
      <w:start w:val="1"/>
      <w:numFmt w:val="bullet"/>
      <w:lvlText w:val=""/>
      <w:lvlJc w:val="left"/>
      <w:pPr>
        <w:ind w:left="1320" w:hanging="360"/>
      </w:pPr>
      <w:rPr>
        <w:rFonts w:ascii="Wingdings" w:hAnsi="Wingdings"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hint="default"/>
      </w:rPr>
    </w:lvl>
    <w:lvl w:ilvl="3">
      <w:start w:val="1"/>
      <w:numFmt w:val="bullet"/>
      <w:lvlText w:val=""/>
      <w:lvlJc w:val="left"/>
      <w:pPr>
        <w:ind w:left="3480" w:hanging="360"/>
      </w:pPr>
      <w:rPr>
        <w:rFonts w:ascii="Symbol" w:hAnsi="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hint="default"/>
      </w:rPr>
    </w:lvl>
    <w:lvl w:ilvl="6">
      <w:start w:val="1"/>
      <w:numFmt w:val="bullet"/>
      <w:lvlText w:val=""/>
      <w:lvlJc w:val="left"/>
      <w:pPr>
        <w:ind w:left="5640" w:hanging="360"/>
      </w:pPr>
      <w:rPr>
        <w:rFonts w:ascii="Symbol" w:hAnsi="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hint="default"/>
      </w:rPr>
    </w:lvl>
  </w:abstractNum>
  <w:abstractNum w:abstractNumId="40" w15:restartNumberingAfterBreak="0">
    <w:nsid w:val="6DE40439"/>
    <w:multiLevelType w:val="hybridMultilevel"/>
    <w:tmpl w:val="4E5A551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41" w15:restartNumberingAfterBreak="0">
    <w:nsid w:val="721151DC"/>
    <w:multiLevelType w:val="multilevel"/>
    <w:tmpl w:val="721151DC"/>
    <w:lvl w:ilvl="0">
      <w:start w:val="1"/>
      <w:numFmt w:val="decimal"/>
      <w:lvlText w:val="2.%1"/>
      <w:lvlJc w:val="left"/>
      <w:pPr>
        <w:ind w:left="42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546586E"/>
    <w:multiLevelType w:val="multilevel"/>
    <w:tmpl w:val="7546586E"/>
    <w:lvl w:ilvl="0">
      <w:start w:val="1"/>
      <w:numFmt w:val="decimal"/>
      <w:lvlText w:val="%1."/>
      <w:lvlJc w:val="left"/>
      <w:pPr>
        <w:tabs>
          <w:tab w:val="num" w:pos="425"/>
        </w:tabs>
        <w:ind w:left="425" w:hanging="425"/>
      </w:pPr>
      <w:rPr>
        <w:rFonts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
      <w:lvlJc w:val="left"/>
      <w:pPr>
        <w:tabs>
          <w:tab w:val="num" w:pos="567"/>
        </w:tabs>
        <w:ind w:left="567" w:hanging="567"/>
      </w:pPr>
      <w:rPr>
        <w:rFonts w:hint="eastAsia"/>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hint="default"/>
        <w:b/>
        <w:bCs/>
        <w:i w:val="0"/>
        <w:iCs w:val="0"/>
        <w:sz w:val="24"/>
        <w:szCs w:val="24"/>
        <w:u w:val="none"/>
      </w:rPr>
    </w:lvl>
    <w:lvl w:ilvl="5">
      <w:start w:val="1"/>
      <w:numFmt w:val="decimal"/>
      <w:lvlText w:val="%1.%2.%3.%4.%5.%6."/>
      <w:lvlJc w:val="left"/>
      <w:pPr>
        <w:tabs>
          <w:tab w:val="num" w:pos="1134"/>
        </w:tabs>
        <w:ind w:left="1134" w:hanging="1134"/>
      </w:pPr>
      <w:rPr>
        <w:rFonts w:hint="default"/>
        <w:b w:val="0"/>
        <w:bCs/>
        <w:i w:val="0"/>
        <w:iCs w:val="0"/>
        <w:color w:val="auto"/>
        <w:sz w:val="21"/>
        <w:szCs w:val="21"/>
      </w:rPr>
    </w:lvl>
    <w:lvl w:ilvl="6">
      <w:start w:val="1"/>
      <w:numFmt w:val="decimal"/>
      <w:lvlText w:val="%1.%2.%3.%4.%5.%6.%7."/>
      <w:lvlJc w:val="left"/>
      <w:pPr>
        <w:tabs>
          <w:tab w:val="num" w:pos="1276"/>
        </w:tabs>
        <w:ind w:left="1276" w:hanging="1276"/>
      </w:pPr>
      <w:rPr>
        <w:rFonts w:hint="default"/>
        <w:b w:val="0"/>
        <w:bCs/>
        <w:i w:val="0"/>
        <w:iCs w:val="0"/>
        <w:sz w:val="21"/>
        <w:szCs w:val="21"/>
        <w:u w:val="none"/>
      </w:rPr>
    </w:lvl>
    <w:lvl w:ilvl="7">
      <w:start w:val="1"/>
      <w:numFmt w:val="decimal"/>
      <w:lvlText w:val="%1.%2.%3.%4.%5.%6.%7.%8."/>
      <w:lvlJc w:val="left"/>
      <w:pPr>
        <w:tabs>
          <w:tab w:val="num" w:pos="1418"/>
        </w:tabs>
        <w:ind w:left="1418" w:hanging="1418"/>
      </w:pPr>
      <w:rPr>
        <w:rFonts w:hint="default"/>
        <w:b w:val="0"/>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59"/>
        </w:tabs>
        <w:ind w:left="1559" w:hanging="1559"/>
      </w:pPr>
      <w:rPr>
        <w:rFonts w:hint="default"/>
        <w:b w:val="0"/>
        <w:bCs/>
        <w:i w:val="0"/>
        <w:iCs w:val="0"/>
        <w:color w:val="auto"/>
        <w:sz w:val="21"/>
        <w:szCs w:val="21"/>
      </w:rPr>
    </w:lvl>
  </w:abstractNum>
  <w:abstractNum w:abstractNumId="43" w15:restartNumberingAfterBreak="0">
    <w:nsid w:val="79A203A2"/>
    <w:multiLevelType w:val="multilevel"/>
    <w:tmpl w:val="79A203A2"/>
    <w:lvl w:ilvl="0">
      <w:start w:val="4"/>
      <w:numFmt w:val="decimal"/>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C800BDD"/>
    <w:multiLevelType w:val="multilevel"/>
    <w:tmpl w:val="7C800BDD"/>
    <w:lvl w:ilvl="0">
      <w:start w:val="1"/>
      <w:numFmt w:val="bullet"/>
      <w:lvlText w:val=""/>
      <w:lvlJc w:val="left"/>
      <w:pPr>
        <w:ind w:left="426" w:hanging="420"/>
      </w:pPr>
      <w:rPr>
        <w:rFonts w:ascii="Wingdings" w:hAnsi="Wingdings" w:hint="default"/>
      </w:rPr>
    </w:lvl>
    <w:lvl w:ilvl="1">
      <w:start w:val="1"/>
      <w:numFmt w:val="bullet"/>
      <w:lvlText w:val=""/>
      <w:lvlJc w:val="left"/>
      <w:pPr>
        <w:ind w:left="846" w:hanging="420"/>
      </w:pPr>
      <w:rPr>
        <w:rFonts w:ascii="Wingdings" w:hAnsi="Wingdings" w:hint="default"/>
      </w:rPr>
    </w:lvl>
    <w:lvl w:ilvl="2">
      <w:start w:val="1"/>
      <w:numFmt w:val="bullet"/>
      <w:lvlText w:val=""/>
      <w:lvlJc w:val="left"/>
      <w:pPr>
        <w:ind w:left="1266" w:hanging="420"/>
      </w:pPr>
      <w:rPr>
        <w:rFonts w:ascii="Wingdings" w:hAnsi="Wingdings" w:hint="default"/>
      </w:rPr>
    </w:lvl>
    <w:lvl w:ilvl="3">
      <w:start w:val="1"/>
      <w:numFmt w:val="bullet"/>
      <w:lvlText w:val=""/>
      <w:lvlJc w:val="left"/>
      <w:pPr>
        <w:ind w:left="1686" w:hanging="420"/>
      </w:pPr>
      <w:rPr>
        <w:rFonts w:ascii="Wingdings" w:hAnsi="Wingdings" w:hint="default"/>
      </w:rPr>
    </w:lvl>
    <w:lvl w:ilvl="4">
      <w:start w:val="1"/>
      <w:numFmt w:val="bullet"/>
      <w:lvlText w:val=""/>
      <w:lvlJc w:val="left"/>
      <w:pPr>
        <w:ind w:left="2106" w:hanging="420"/>
      </w:pPr>
      <w:rPr>
        <w:rFonts w:ascii="Wingdings" w:hAnsi="Wingdings" w:hint="default"/>
      </w:rPr>
    </w:lvl>
    <w:lvl w:ilvl="5">
      <w:start w:val="1"/>
      <w:numFmt w:val="bullet"/>
      <w:lvlText w:val=""/>
      <w:lvlJc w:val="left"/>
      <w:pPr>
        <w:ind w:left="2526" w:hanging="420"/>
      </w:pPr>
      <w:rPr>
        <w:rFonts w:ascii="Wingdings" w:hAnsi="Wingdings" w:hint="default"/>
      </w:rPr>
    </w:lvl>
    <w:lvl w:ilvl="6">
      <w:start w:val="1"/>
      <w:numFmt w:val="bullet"/>
      <w:lvlText w:val=""/>
      <w:lvlJc w:val="left"/>
      <w:pPr>
        <w:ind w:left="2946" w:hanging="420"/>
      </w:pPr>
      <w:rPr>
        <w:rFonts w:ascii="Wingdings" w:hAnsi="Wingdings" w:hint="default"/>
      </w:rPr>
    </w:lvl>
    <w:lvl w:ilvl="7">
      <w:start w:val="1"/>
      <w:numFmt w:val="bullet"/>
      <w:lvlText w:val=""/>
      <w:lvlJc w:val="left"/>
      <w:pPr>
        <w:ind w:left="3366" w:hanging="420"/>
      </w:pPr>
      <w:rPr>
        <w:rFonts w:ascii="Wingdings" w:hAnsi="Wingdings" w:hint="default"/>
      </w:rPr>
    </w:lvl>
    <w:lvl w:ilvl="8">
      <w:start w:val="1"/>
      <w:numFmt w:val="bullet"/>
      <w:lvlText w:val=""/>
      <w:lvlJc w:val="left"/>
      <w:pPr>
        <w:ind w:left="3786" w:hanging="420"/>
      </w:pPr>
      <w:rPr>
        <w:rFonts w:ascii="Wingdings" w:hAnsi="Wingdings" w:hint="default"/>
      </w:rPr>
    </w:lvl>
  </w:abstractNum>
  <w:num w:numId="1">
    <w:abstractNumId w:val="1"/>
  </w:num>
  <w:num w:numId="2">
    <w:abstractNumId w:val="28"/>
  </w:num>
  <w:num w:numId="3">
    <w:abstractNumId w:val="27"/>
  </w:num>
  <w:num w:numId="4">
    <w:abstractNumId w:val="36"/>
  </w:num>
  <w:num w:numId="5">
    <w:abstractNumId w:val="5"/>
  </w:num>
  <w:num w:numId="6">
    <w:abstractNumId w:val="16"/>
  </w:num>
  <w:num w:numId="7">
    <w:abstractNumId w:val="0"/>
  </w:num>
  <w:num w:numId="8">
    <w:abstractNumId w:val="8"/>
  </w:num>
  <w:num w:numId="9">
    <w:abstractNumId w:val="9"/>
  </w:num>
  <w:num w:numId="10">
    <w:abstractNumId w:val="18"/>
  </w:num>
  <w:num w:numId="11">
    <w:abstractNumId w:val="11"/>
  </w:num>
  <w:num w:numId="12">
    <w:abstractNumId w:val="42"/>
  </w:num>
  <w:num w:numId="13">
    <w:abstractNumId w:val="41"/>
  </w:num>
  <w:num w:numId="14">
    <w:abstractNumId w:val="23"/>
  </w:num>
  <w:num w:numId="15">
    <w:abstractNumId w:val="44"/>
  </w:num>
  <w:num w:numId="16">
    <w:abstractNumId w:val="43"/>
  </w:num>
  <w:num w:numId="17">
    <w:abstractNumId w:val="19"/>
  </w:num>
  <w:num w:numId="18">
    <w:abstractNumId w:val="39"/>
  </w:num>
  <w:num w:numId="19">
    <w:abstractNumId w:val="21"/>
  </w:num>
  <w:num w:numId="20">
    <w:abstractNumId w:val="31"/>
  </w:num>
  <w:num w:numId="21">
    <w:abstractNumId w:val="2"/>
  </w:num>
  <w:num w:numId="22">
    <w:abstractNumId w:val="38"/>
  </w:num>
  <w:num w:numId="23">
    <w:abstractNumId w:val="40"/>
  </w:num>
  <w:num w:numId="24">
    <w:abstractNumId w:val="6"/>
  </w:num>
  <w:num w:numId="25">
    <w:abstractNumId w:val="25"/>
  </w:num>
  <w:num w:numId="26">
    <w:abstractNumId w:val="14"/>
  </w:num>
  <w:num w:numId="27">
    <w:abstractNumId w:val="13"/>
  </w:num>
  <w:num w:numId="28">
    <w:abstractNumId w:val="30"/>
  </w:num>
  <w:num w:numId="29">
    <w:abstractNumId w:val="10"/>
  </w:num>
  <w:num w:numId="30">
    <w:abstractNumId w:val="35"/>
  </w:num>
  <w:num w:numId="31">
    <w:abstractNumId w:val="26"/>
  </w:num>
  <w:num w:numId="32">
    <w:abstractNumId w:val="24"/>
  </w:num>
  <w:num w:numId="33">
    <w:abstractNumId w:val="33"/>
  </w:num>
  <w:num w:numId="34">
    <w:abstractNumId w:val="12"/>
  </w:num>
  <w:num w:numId="35">
    <w:abstractNumId w:val="15"/>
  </w:num>
  <w:num w:numId="36">
    <w:abstractNumId w:val="34"/>
  </w:num>
  <w:num w:numId="37">
    <w:abstractNumId w:val="32"/>
  </w:num>
  <w:num w:numId="38">
    <w:abstractNumId w:val="4"/>
  </w:num>
  <w:num w:numId="39">
    <w:abstractNumId w:val="20"/>
  </w:num>
  <w:num w:numId="40">
    <w:abstractNumId w:val="22"/>
  </w:num>
  <w:num w:numId="41">
    <w:abstractNumId w:val="3"/>
  </w:num>
  <w:num w:numId="42">
    <w:abstractNumId w:val="17"/>
  </w:num>
  <w:num w:numId="43">
    <w:abstractNumId w:val="37"/>
  </w:num>
  <w:num w:numId="44">
    <w:abstractNumId w:val="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bordersDoNotSurroundHeader/>
  <w:bordersDoNotSurroundFooter/>
  <w:proofState w:spelling="clean" w:grammar="clean"/>
  <w:defaultTabStop w:val="720"/>
  <w:hyphenationZone w:val="425"/>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0A"/>
    <w:rsid w:val="000061E6"/>
    <w:rsid w:val="00007D0B"/>
    <w:rsid w:val="00007E81"/>
    <w:rsid w:val="00010E5D"/>
    <w:rsid w:val="0002056B"/>
    <w:rsid w:val="00020C37"/>
    <w:rsid w:val="000213DD"/>
    <w:rsid w:val="00021E23"/>
    <w:rsid w:val="000262C7"/>
    <w:rsid w:val="0002679A"/>
    <w:rsid w:val="00027A87"/>
    <w:rsid w:val="00032078"/>
    <w:rsid w:val="000338D3"/>
    <w:rsid w:val="000347CF"/>
    <w:rsid w:val="00034817"/>
    <w:rsid w:val="00040E47"/>
    <w:rsid w:val="000417E8"/>
    <w:rsid w:val="00042F76"/>
    <w:rsid w:val="000470A1"/>
    <w:rsid w:val="00047341"/>
    <w:rsid w:val="0005337B"/>
    <w:rsid w:val="00053B79"/>
    <w:rsid w:val="000541FB"/>
    <w:rsid w:val="00054846"/>
    <w:rsid w:val="00057640"/>
    <w:rsid w:val="00062D32"/>
    <w:rsid w:val="0006533F"/>
    <w:rsid w:val="00067E09"/>
    <w:rsid w:val="0007118F"/>
    <w:rsid w:val="00074FAB"/>
    <w:rsid w:val="00076497"/>
    <w:rsid w:val="00080CDA"/>
    <w:rsid w:val="00082BF7"/>
    <w:rsid w:val="00084F1D"/>
    <w:rsid w:val="00085860"/>
    <w:rsid w:val="00085E25"/>
    <w:rsid w:val="00093347"/>
    <w:rsid w:val="00096910"/>
    <w:rsid w:val="000A0666"/>
    <w:rsid w:val="000A0A06"/>
    <w:rsid w:val="000A3A9C"/>
    <w:rsid w:val="000A6649"/>
    <w:rsid w:val="000A6657"/>
    <w:rsid w:val="000A6847"/>
    <w:rsid w:val="000A6ED0"/>
    <w:rsid w:val="000B2D43"/>
    <w:rsid w:val="000B622B"/>
    <w:rsid w:val="000B7029"/>
    <w:rsid w:val="000C03CA"/>
    <w:rsid w:val="000C0EB5"/>
    <w:rsid w:val="000C11E4"/>
    <w:rsid w:val="000C207D"/>
    <w:rsid w:val="000C5DFC"/>
    <w:rsid w:val="000D2FFA"/>
    <w:rsid w:val="000D4017"/>
    <w:rsid w:val="000D6FEA"/>
    <w:rsid w:val="000E32B0"/>
    <w:rsid w:val="000E5D76"/>
    <w:rsid w:val="000E6023"/>
    <w:rsid w:val="000E741D"/>
    <w:rsid w:val="000F69F9"/>
    <w:rsid w:val="000F702F"/>
    <w:rsid w:val="00107324"/>
    <w:rsid w:val="00107A24"/>
    <w:rsid w:val="00110067"/>
    <w:rsid w:val="001140D3"/>
    <w:rsid w:val="00116AE3"/>
    <w:rsid w:val="00116EDD"/>
    <w:rsid w:val="00117B58"/>
    <w:rsid w:val="0012123D"/>
    <w:rsid w:val="001226F6"/>
    <w:rsid w:val="00122C3E"/>
    <w:rsid w:val="0012461D"/>
    <w:rsid w:val="00125807"/>
    <w:rsid w:val="00126A30"/>
    <w:rsid w:val="00127F9F"/>
    <w:rsid w:val="0013196B"/>
    <w:rsid w:val="00132ECC"/>
    <w:rsid w:val="00141005"/>
    <w:rsid w:val="00142660"/>
    <w:rsid w:val="001466E8"/>
    <w:rsid w:val="00147215"/>
    <w:rsid w:val="00152A4C"/>
    <w:rsid w:val="00154330"/>
    <w:rsid w:val="00154E44"/>
    <w:rsid w:val="00157BB7"/>
    <w:rsid w:val="00161426"/>
    <w:rsid w:val="00164A40"/>
    <w:rsid w:val="00166142"/>
    <w:rsid w:val="00166AC3"/>
    <w:rsid w:val="00166F4A"/>
    <w:rsid w:val="0017076D"/>
    <w:rsid w:val="00170C31"/>
    <w:rsid w:val="0017141F"/>
    <w:rsid w:val="001726D9"/>
    <w:rsid w:val="001852F2"/>
    <w:rsid w:val="00185446"/>
    <w:rsid w:val="001904AC"/>
    <w:rsid w:val="001912B0"/>
    <w:rsid w:val="00191595"/>
    <w:rsid w:val="00192528"/>
    <w:rsid w:val="00192C32"/>
    <w:rsid w:val="001A10CA"/>
    <w:rsid w:val="001A1412"/>
    <w:rsid w:val="001A32E2"/>
    <w:rsid w:val="001A3862"/>
    <w:rsid w:val="001A6AA6"/>
    <w:rsid w:val="001A7C86"/>
    <w:rsid w:val="001B0E13"/>
    <w:rsid w:val="001B473D"/>
    <w:rsid w:val="001C02C7"/>
    <w:rsid w:val="001C0AD3"/>
    <w:rsid w:val="001C5259"/>
    <w:rsid w:val="001C76C7"/>
    <w:rsid w:val="001D1582"/>
    <w:rsid w:val="001D15B7"/>
    <w:rsid w:val="001D17B0"/>
    <w:rsid w:val="001D321D"/>
    <w:rsid w:val="001D71DF"/>
    <w:rsid w:val="001D7D37"/>
    <w:rsid w:val="001E00E7"/>
    <w:rsid w:val="001E2D88"/>
    <w:rsid w:val="001E736E"/>
    <w:rsid w:val="001F1815"/>
    <w:rsid w:val="001F3305"/>
    <w:rsid w:val="001F37B2"/>
    <w:rsid w:val="001F3A36"/>
    <w:rsid w:val="002005A9"/>
    <w:rsid w:val="00201BD9"/>
    <w:rsid w:val="00202E76"/>
    <w:rsid w:val="00204048"/>
    <w:rsid w:val="00206382"/>
    <w:rsid w:val="002067CD"/>
    <w:rsid w:val="0020705C"/>
    <w:rsid w:val="00207486"/>
    <w:rsid w:val="00211046"/>
    <w:rsid w:val="002118C3"/>
    <w:rsid w:val="002121EE"/>
    <w:rsid w:val="00212B12"/>
    <w:rsid w:val="00212F76"/>
    <w:rsid w:val="0021545D"/>
    <w:rsid w:val="002154CF"/>
    <w:rsid w:val="00216D35"/>
    <w:rsid w:val="00217261"/>
    <w:rsid w:val="00217D3B"/>
    <w:rsid w:val="00217D46"/>
    <w:rsid w:val="00222208"/>
    <w:rsid w:val="00223E04"/>
    <w:rsid w:val="002243EE"/>
    <w:rsid w:val="00225389"/>
    <w:rsid w:val="00237574"/>
    <w:rsid w:val="00237AF7"/>
    <w:rsid w:val="002404A5"/>
    <w:rsid w:val="00242A06"/>
    <w:rsid w:val="00246D3A"/>
    <w:rsid w:val="00247C1D"/>
    <w:rsid w:val="00250B03"/>
    <w:rsid w:val="0025284C"/>
    <w:rsid w:val="00252E14"/>
    <w:rsid w:val="002539CB"/>
    <w:rsid w:val="00253BDE"/>
    <w:rsid w:val="0025491F"/>
    <w:rsid w:val="00257EFA"/>
    <w:rsid w:val="0026412B"/>
    <w:rsid w:val="00264C18"/>
    <w:rsid w:val="00265457"/>
    <w:rsid w:val="00265C34"/>
    <w:rsid w:val="00266257"/>
    <w:rsid w:val="00266DB7"/>
    <w:rsid w:val="002720D2"/>
    <w:rsid w:val="00276831"/>
    <w:rsid w:val="00276941"/>
    <w:rsid w:val="00280FFD"/>
    <w:rsid w:val="00284F56"/>
    <w:rsid w:val="002852BE"/>
    <w:rsid w:val="00295E4D"/>
    <w:rsid w:val="002965AE"/>
    <w:rsid w:val="00296877"/>
    <w:rsid w:val="002A0773"/>
    <w:rsid w:val="002A48A2"/>
    <w:rsid w:val="002A527F"/>
    <w:rsid w:val="002B0307"/>
    <w:rsid w:val="002C3C58"/>
    <w:rsid w:val="002C6AC6"/>
    <w:rsid w:val="002C779C"/>
    <w:rsid w:val="002D1A22"/>
    <w:rsid w:val="002D4F6F"/>
    <w:rsid w:val="002D61CC"/>
    <w:rsid w:val="002D6935"/>
    <w:rsid w:val="002E4A4E"/>
    <w:rsid w:val="002E5F3E"/>
    <w:rsid w:val="002E6D66"/>
    <w:rsid w:val="002F2A2E"/>
    <w:rsid w:val="002F40EE"/>
    <w:rsid w:val="002F67EC"/>
    <w:rsid w:val="00301FB1"/>
    <w:rsid w:val="00305BF7"/>
    <w:rsid w:val="00311449"/>
    <w:rsid w:val="003131D4"/>
    <w:rsid w:val="00313319"/>
    <w:rsid w:val="00317297"/>
    <w:rsid w:val="003204BE"/>
    <w:rsid w:val="003223A3"/>
    <w:rsid w:val="003223D2"/>
    <w:rsid w:val="00323C46"/>
    <w:rsid w:val="0032681F"/>
    <w:rsid w:val="00327FAC"/>
    <w:rsid w:val="00330A1F"/>
    <w:rsid w:val="00331114"/>
    <w:rsid w:val="0033468E"/>
    <w:rsid w:val="00336BF5"/>
    <w:rsid w:val="00343706"/>
    <w:rsid w:val="00346317"/>
    <w:rsid w:val="00346BD4"/>
    <w:rsid w:val="00350CB4"/>
    <w:rsid w:val="00351A02"/>
    <w:rsid w:val="00354513"/>
    <w:rsid w:val="00356CC4"/>
    <w:rsid w:val="00357CD6"/>
    <w:rsid w:val="00360FBA"/>
    <w:rsid w:val="0036293B"/>
    <w:rsid w:val="00362ABC"/>
    <w:rsid w:val="003737B4"/>
    <w:rsid w:val="00374BFB"/>
    <w:rsid w:val="00377D26"/>
    <w:rsid w:val="0038435D"/>
    <w:rsid w:val="00395462"/>
    <w:rsid w:val="003A67E8"/>
    <w:rsid w:val="003B4280"/>
    <w:rsid w:val="003B5EBD"/>
    <w:rsid w:val="003B7101"/>
    <w:rsid w:val="003C4B6E"/>
    <w:rsid w:val="003C4CB6"/>
    <w:rsid w:val="003C6870"/>
    <w:rsid w:val="003D06A1"/>
    <w:rsid w:val="003D1F4A"/>
    <w:rsid w:val="003D3F3C"/>
    <w:rsid w:val="003D5E7C"/>
    <w:rsid w:val="003E308B"/>
    <w:rsid w:val="003E391A"/>
    <w:rsid w:val="003E3F29"/>
    <w:rsid w:val="003F1FD6"/>
    <w:rsid w:val="003F4085"/>
    <w:rsid w:val="00400987"/>
    <w:rsid w:val="004030C5"/>
    <w:rsid w:val="00406AFE"/>
    <w:rsid w:val="0041286A"/>
    <w:rsid w:val="00414682"/>
    <w:rsid w:val="00420C8D"/>
    <w:rsid w:val="00424DDE"/>
    <w:rsid w:val="00426254"/>
    <w:rsid w:val="0043039C"/>
    <w:rsid w:val="00433C30"/>
    <w:rsid w:val="00433C9B"/>
    <w:rsid w:val="00434A93"/>
    <w:rsid w:val="0043749F"/>
    <w:rsid w:val="00442A3E"/>
    <w:rsid w:val="00443743"/>
    <w:rsid w:val="00444EAA"/>
    <w:rsid w:val="00445FEB"/>
    <w:rsid w:val="00446B7C"/>
    <w:rsid w:val="00446F28"/>
    <w:rsid w:val="00447B01"/>
    <w:rsid w:val="004534FB"/>
    <w:rsid w:val="004561FB"/>
    <w:rsid w:val="00461E08"/>
    <w:rsid w:val="00461F2F"/>
    <w:rsid w:val="00467107"/>
    <w:rsid w:val="00470053"/>
    <w:rsid w:val="004733D1"/>
    <w:rsid w:val="004742E4"/>
    <w:rsid w:val="00482593"/>
    <w:rsid w:val="00482647"/>
    <w:rsid w:val="00483BE5"/>
    <w:rsid w:val="00486516"/>
    <w:rsid w:val="00486881"/>
    <w:rsid w:val="004902ED"/>
    <w:rsid w:val="004906C7"/>
    <w:rsid w:val="004A0E13"/>
    <w:rsid w:val="004A71EE"/>
    <w:rsid w:val="004B15E7"/>
    <w:rsid w:val="004B3034"/>
    <w:rsid w:val="004B44EC"/>
    <w:rsid w:val="004B45BE"/>
    <w:rsid w:val="004B6CD1"/>
    <w:rsid w:val="004B797D"/>
    <w:rsid w:val="004C02FD"/>
    <w:rsid w:val="004C09FD"/>
    <w:rsid w:val="004C2F89"/>
    <w:rsid w:val="004D0DD7"/>
    <w:rsid w:val="004D2E7D"/>
    <w:rsid w:val="004D31A7"/>
    <w:rsid w:val="004D6648"/>
    <w:rsid w:val="004E00CA"/>
    <w:rsid w:val="004E261C"/>
    <w:rsid w:val="004E3D98"/>
    <w:rsid w:val="004E662A"/>
    <w:rsid w:val="004F2A43"/>
    <w:rsid w:val="004F46DA"/>
    <w:rsid w:val="0050253E"/>
    <w:rsid w:val="00522516"/>
    <w:rsid w:val="0052792F"/>
    <w:rsid w:val="0053200A"/>
    <w:rsid w:val="00536390"/>
    <w:rsid w:val="00550701"/>
    <w:rsid w:val="005527D4"/>
    <w:rsid w:val="005544F0"/>
    <w:rsid w:val="005556AA"/>
    <w:rsid w:val="005570D4"/>
    <w:rsid w:val="00557447"/>
    <w:rsid w:val="00562015"/>
    <w:rsid w:val="00565D62"/>
    <w:rsid w:val="00567EC0"/>
    <w:rsid w:val="005714E9"/>
    <w:rsid w:val="005729B2"/>
    <w:rsid w:val="005734E4"/>
    <w:rsid w:val="00574CF5"/>
    <w:rsid w:val="00576491"/>
    <w:rsid w:val="005778CD"/>
    <w:rsid w:val="00580ADC"/>
    <w:rsid w:val="005818C4"/>
    <w:rsid w:val="00583726"/>
    <w:rsid w:val="00585E38"/>
    <w:rsid w:val="00591A13"/>
    <w:rsid w:val="00591FF2"/>
    <w:rsid w:val="005940A8"/>
    <w:rsid w:val="00594332"/>
    <w:rsid w:val="00594375"/>
    <w:rsid w:val="00595290"/>
    <w:rsid w:val="005A1ECB"/>
    <w:rsid w:val="005A2724"/>
    <w:rsid w:val="005A5A52"/>
    <w:rsid w:val="005A6203"/>
    <w:rsid w:val="005B0130"/>
    <w:rsid w:val="005B1258"/>
    <w:rsid w:val="005B172C"/>
    <w:rsid w:val="005B251F"/>
    <w:rsid w:val="005B31AC"/>
    <w:rsid w:val="005B382C"/>
    <w:rsid w:val="005B5F7D"/>
    <w:rsid w:val="005B758F"/>
    <w:rsid w:val="005C691C"/>
    <w:rsid w:val="005D2B57"/>
    <w:rsid w:val="005D3D8D"/>
    <w:rsid w:val="005D4404"/>
    <w:rsid w:val="005D4EE3"/>
    <w:rsid w:val="005D5932"/>
    <w:rsid w:val="005E0760"/>
    <w:rsid w:val="005F08F2"/>
    <w:rsid w:val="005F0AE8"/>
    <w:rsid w:val="005F10C1"/>
    <w:rsid w:val="005F1726"/>
    <w:rsid w:val="005F4210"/>
    <w:rsid w:val="005F640A"/>
    <w:rsid w:val="005F7A09"/>
    <w:rsid w:val="00600059"/>
    <w:rsid w:val="006005F5"/>
    <w:rsid w:val="0060449F"/>
    <w:rsid w:val="00604E2D"/>
    <w:rsid w:val="00606BB9"/>
    <w:rsid w:val="006072FB"/>
    <w:rsid w:val="00610585"/>
    <w:rsid w:val="00611BFA"/>
    <w:rsid w:val="00615E97"/>
    <w:rsid w:val="006246F8"/>
    <w:rsid w:val="00626BB3"/>
    <w:rsid w:val="00627CD6"/>
    <w:rsid w:val="00635C71"/>
    <w:rsid w:val="00637EC9"/>
    <w:rsid w:val="006515EB"/>
    <w:rsid w:val="006656F6"/>
    <w:rsid w:val="00666D76"/>
    <w:rsid w:val="00671A89"/>
    <w:rsid w:val="00672084"/>
    <w:rsid w:val="0067283C"/>
    <w:rsid w:val="00673A69"/>
    <w:rsid w:val="00677569"/>
    <w:rsid w:val="0068634C"/>
    <w:rsid w:val="00690587"/>
    <w:rsid w:val="00691048"/>
    <w:rsid w:val="006926BE"/>
    <w:rsid w:val="00695ED9"/>
    <w:rsid w:val="006A1419"/>
    <w:rsid w:val="006A270D"/>
    <w:rsid w:val="006A3552"/>
    <w:rsid w:val="006A407A"/>
    <w:rsid w:val="006A4551"/>
    <w:rsid w:val="006A78F1"/>
    <w:rsid w:val="006B2796"/>
    <w:rsid w:val="006B2815"/>
    <w:rsid w:val="006B35A9"/>
    <w:rsid w:val="006B44BB"/>
    <w:rsid w:val="006C611B"/>
    <w:rsid w:val="006C7A76"/>
    <w:rsid w:val="006D0E64"/>
    <w:rsid w:val="006D0F58"/>
    <w:rsid w:val="006D168D"/>
    <w:rsid w:val="006D2CD5"/>
    <w:rsid w:val="006D3198"/>
    <w:rsid w:val="006E6467"/>
    <w:rsid w:val="006E6CC9"/>
    <w:rsid w:val="006F2E13"/>
    <w:rsid w:val="006F615D"/>
    <w:rsid w:val="006F652F"/>
    <w:rsid w:val="006F7C21"/>
    <w:rsid w:val="00700C2E"/>
    <w:rsid w:val="00701E43"/>
    <w:rsid w:val="00702016"/>
    <w:rsid w:val="00704EA1"/>
    <w:rsid w:val="0070731E"/>
    <w:rsid w:val="00707D83"/>
    <w:rsid w:val="00707E29"/>
    <w:rsid w:val="0071075F"/>
    <w:rsid w:val="00712E01"/>
    <w:rsid w:val="00713B60"/>
    <w:rsid w:val="00715FB8"/>
    <w:rsid w:val="00717909"/>
    <w:rsid w:val="007207F5"/>
    <w:rsid w:val="007215E4"/>
    <w:rsid w:val="00725179"/>
    <w:rsid w:val="00725FC7"/>
    <w:rsid w:val="007261F3"/>
    <w:rsid w:val="00727507"/>
    <w:rsid w:val="00736F3A"/>
    <w:rsid w:val="00742256"/>
    <w:rsid w:val="00745026"/>
    <w:rsid w:val="007525BA"/>
    <w:rsid w:val="00753A19"/>
    <w:rsid w:val="00755D69"/>
    <w:rsid w:val="00757485"/>
    <w:rsid w:val="0075766B"/>
    <w:rsid w:val="007578A0"/>
    <w:rsid w:val="00762390"/>
    <w:rsid w:val="0076247D"/>
    <w:rsid w:val="00767C38"/>
    <w:rsid w:val="00770200"/>
    <w:rsid w:val="0077417B"/>
    <w:rsid w:val="007766B0"/>
    <w:rsid w:val="007819C6"/>
    <w:rsid w:val="00781A3F"/>
    <w:rsid w:val="0078599C"/>
    <w:rsid w:val="007912DF"/>
    <w:rsid w:val="00792667"/>
    <w:rsid w:val="00796C85"/>
    <w:rsid w:val="00796CA0"/>
    <w:rsid w:val="007A0095"/>
    <w:rsid w:val="007A08C1"/>
    <w:rsid w:val="007A3338"/>
    <w:rsid w:val="007A4754"/>
    <w:rsid w:val="007B015F"/>
    <w:rsid w:val="007B2D45"/>
    <w:rsid w:val="007B5B76"/>
    <w:rsid w:val="007C311E"/>
    <w:rsid w:val="007C6B48"/>
    <w:rsid w:val="007C6EDA"/>
    <w:rsid w:val="007D3D98"/>
    <w:rsid w:val="007D4215"/>
    <w:rsid w:val="007D4AE9"/>
    <w:rsid w:val="007D54AA"/>
    <w:rsid w:val="007D680E"/>
    <w:rsid w:val="007E0068"/>
    <w:rsid w:val="007E5F60"/>
    <w:rsid w:val="007E684D"/>
    <w:rsid w:val="007F4D07"/>
    <w:rsid w:val="00801B23"/>
    <w:rsid w:val="00802420"/>
    <w:rsid w:val="00802D8A"/>
    <w:rsid w:val="00804D23"/>
    <w:rsid w:val="0080755F"/>
    <w:rsid w:val="0081027D"/>
    <w:rsid w:val="00811107"/>
    <w:rsid w:val="00812069"/>
    <w:rsid w:val="008147F3"/>
    <w:rsid w:val="00821542"/>
    <w:rsid w:val="00822321"/>
    <w:rsid w:val="00823A3A"/>
    <w:rsid w:val="00825ED2"/>
    <w:rsid w:val="00826170"/>
    <w:rsid w:val="00826E52"/>
    <w:rsid w:val="00830156"/>
    <w:rsid w:val="00832070"/>
    <w:rsid w:val="00832518"/>
    <w:rsid w:val="008343A9"/>
    <w:rsid w:val="00836003"/>
    <w:rsid w:val="0083633B"/>
    <w:rsid w:val="008449DA"/>
    <w:rsid w:val="008471E5"/>
    <w:rsid w:val="00847D51"/>
    <w:rsid w:val="00847F26"/>
    <w:rsid w:val="00850D34"/>
    <w:rsid w:val="00853806"/>
    <w:rsid w:val="00855AC5"/>
    <w:rsid w:val="0085615C"/>
    <w:rsid w:val="0085794A"/>
    <w:rsid w:val="008625CA"/>
    <w:rsid w:val="00863391"/>
    <w:rsid w:val="00866E18"/>
    <w:rsid w:val="0087054B"/>
    <w:rsid w:val="00873B89"/>
    <w:rsid w:val="00873C00"/>
    <w:rsid w:val="00873C9D"/>
    <w:rsid w:val="00873E73"/>
    <w:rsid w:val="00874A28"/>
    <w:rsid w:val="00874B0E"/>
    <w:rsid w:val="00884034"/>
    <w:rsid w:val="008858D7"/>
    <w:rsid w:val="008875A9"/>
    <w:rsid w:val="0088785A"/>
    <w:rsid w:val="008A03AF"/>
    <w:rsid w:val="008A3FC0"/>
    <w:rsid w:val="008A4253"/>
    <w:rsid w:val="008B32C0"/>
    <w:rsid w:val="008B47D7"/>
    <w:rsid w:val="008B6C25"/>
    <w:rsid w:val="008C07EE"/>
    <w:rsid w:val="008C6A66"/>
    <w:rsid w:val="008D0B3F"/>
    <w:rsid w:val="008D1764"/>
    <w:rsid w:val="008D1E28"/>
    <w:rsid w:val="008D3C76"/>
    <w:rsid w:val="008D4C8C"/>
    <w:rsid w:val="008D6E97"/>
    <w:rsid w:val="008E1AFE"/>
    <w:rsid w:val="008E1FE4"/>
    <w:rsid w:val="008E5F7E"/>
    <w:rsid w:val="008F5CAC"/>
    <w:rsid w:val="00903728"/>
    <w:rsid w:val="00904D09"/>
    <w:rsid w:val="00907928"/>
    <w:rsid w:val="00910701"/>
    <w:rsid w:val="00916386"/>
    <w:rsid w:val="009218CE"/>
    <w:rsid w:val="0092758A"/>
    <w:rsid w:val="0092791E"/>
    <w:rsid w:val="0093607B"/>
    <w:rsid w:val="00937CFF"/>
    <w:rsid w:val="0094056D"/>
    <w:rsid w:val="00940788"/>
    <w:rsid w:val="00940862"/>
    <w:rsid w:val="0094274A"/>
    <w:rsid w:val="00944888"/>
    <w:rsid w:val="00946204"/>
    <w:rsid w:val="00947AFC"/>
    <w:rsid w:val="00950EB0"/>
    <w:rsid w:val="009510B3"/>
    <w:rsid w:val="009518AF"/>
    <w:rsid w:val="00952D68"/>
    <w:rsid w:val="009534D8"/>
    <w:rsid w:val="00954E15"/>
    <w:rsid w:val="00966B8A"/>
    <w:rsid w:val="00972CDC"/>
    <w:rsid w:val="00974337"/>
    <w:rsid w:val="00974F1D"/>
    <w:rsid w:val="00983E59"/>
    <w:rsid w:val="009854B0"/>
    <w:rsid w:val="00987348"/>
    <w:rsid w:val="009968A5"/>
    <w:rsid w:val="009972B9"/>
    <w:rsid w:val="009A1EC4"/>
    <w:rsid w:val="009A719A"/>
    <w:rsid w:val="009B231A"/>
    <w:rsid w:val="009B23D0"/>
    <w:rsid w:val="009B7A9E"/>
    <w:rsid w:val="009B7CB9"/>
    <w:rsid w:val="009C0EA7"/>
    <w:rsid w:val="009C2A9A"/>
    <w:rsid w:val="009C2C45"/>
    <w:rsid w:val="009D2413"/>
    <w:rsid w:val="009D2748"/>
    <w:rsid w:val="009D3B19"/>
    <w:rsid w:val="009E2232"/>
    <w:rsid w:val="009E28AC"/>
    <w:rsid w:val="009E7CC5"/>
    <w:rsid w:val="009F2F44"/>
    <w:rsid w:val="009F316A"/>
    <w:rsid w:val="00A00BDD"/>
    <w:rsid w:val="00A0279F"/>
    <w:rsid w:val="00A103CD"/>
    <w:rsid w:val="00A10B47"/>
    <w:rsid w:val="00A15A5D"/>
    <w:rsid w:val="00A171CF"/>
    <w:rsid w:val="00A20FAC"/>
    <w:rsid w:val="00A26E86"/>
    <w:rsid w:val="00A32EBF"/>
    <w:rsid w:val="00A33836"/>
    <w:rsid w:val="00A40256"/>
    <w:rsid w:val="00A41BF9"/>
    <w:rsid w:val="00A42CC6"/>
    <w:rsid w:val="00A43595"/>
    <w:rsid w:val="00A52433"/>
    <w:rsid w:val="00A5443D"/>
    <w:rsid w:val="00A5444E"/>
    <w:rsid w:val="00A559BB"/>
    <w:rsid w:val="00A6660F"/>
    <w:rsid w:val="00A7188A"/>
    <w:rsid w:val="00A71E1D"/>
    <w:rsid w:val="00A72CE4"/>
    <w:rsid w:val="00A73572"/>
    <w:rsid w:val="00A752B2"/>
    <w:rsid w:val="00A758FB"/>
    <w:rsid w:val="00A765B9"/>
    <w:rsid w:val="00A822AA"/>
    <w:rsid w:val="00A83456"/>
    <w:rsid w:val="00A85B3C"/>
    <w:rsid w:val="00A91752"/>
    <w:rsid w:val="00A9470E"/>
    <w:rsid w:val="00A94C45"/>
    <w:rsid w:val="00A94CC1"/>
    <w:rsid w:val="00A94EED"/>
    <w:rsid w:val="00A961AA"/>
    <w:rsid w:val="00AA0214"/>
    <w:rsid w:val="00AA504A"/>
    <w:rsid w:val="00AB400F"/>
    <w:rsid w:val="00AB7B8C"/>
    <w:rsid w:val="00AC0FF1"/>
    <w:rsid w:val="00AC1664"/>
    <w:rsid w:val="00AC183E"/>
    <w:rsid w:val="00AC7588"/>
    <w:rsid w:val="00AD26CB"/>
    <w:rsid w:val="00AD4B6D"/>
    <w:rsid w:val="00AE12EF"/>
    <w:rsid w:val="00AE18DB"/>
    <w:rsid w:val="00AE22C9"/>
    <w:rsid w:val="00AE26A7"/>
    <w:rsid w:val="00AE6329"/>
    <w:rsid w:val="00AF013E"/>
    <w:rsid w:val="00AF261E"/>
    <w:rsid w:val="00AF6CB2"/>
    <w:rsid w:val="00B01118"/>
    <w:rsid w:val="00B035B7"/>
    <w:rsid w:val="00B05A3F"/>
    <w:rsid w:val="00B0664C"/>
    <w:rsid w:val="00B12BCE"/>
    <w:rsid w:val="00B12E4C"/>
    <w:rsid w:val="00B160D7"/>
    <w:rsid w:val="00B21969"/>
    <w:rsid w:val="00B22EAD"/>
    <w:rsid w:val="00B23136"/>
    <w:rsid w:val="00B249B4"/>
    <w:rsid w:val="00B25F51"/>
    <w:rsid w:val="00B265BE"/>
    <w:rsid w:val="00B26E3F"/>
    <w:rsid w:val="00B31EFC"/>
    <w:rsid w:val="00B35AF1"/>
    <w:rsid w:val="00B364EE"/>
    <w:rsid w:val="00B36CD6"/>
    <w:rsid w:val="00B41435"/>
    <w:rsid w:val="00B432DE"/>
    <w:rsid w:val="00B50FCB"/>
    <w:rsid w:val="00B5568E"/>
    <w:rsid w:val="00B65B33"/>
    <w:rsid w:val="00B6726A"/>
    <w:rsid w:val="00B67916"/>
    <w:rsid w:val="00B67CFE"/>
    <w:rsid w:val="00B71B6F"/>
    <w:rsid w:val="00B81AFA"/>
    <w:rsid w:val="00B82DA5"/>
    <w:rsid w:val="00B91F85"/>
    <w:rsid w:val="00B95E2B"/>
    <w:rsid w:val="00BA39CA"/>
    <w:rsid w:val="00BA5312"/>
    <w:rsid w:val="00BA7D7D"/>
    <w:rsid w:val="00BB310C"/>
    <w:rsid w:val="00BB74F4"/>
    <w:rsid w:val="00BB79D1"/>
    <w:rsid w:val="00BC0987"/>
    <w:rsid w:val="00BC3F3A"/>
    <w:rsid w:val="00BC6C15"/>
    <w:rsid w:val="00BD440D"/>
    <w:rsid w:val="00BD6E86"/>
    <w:rsid w:val="00BE11C5"/>
    <w:rsid w:val="00BE7748"/>
    <w:rsid w:val="00BF7ADC"/>
    <w:rsid w:val="00C009C2"/>
    <w:rsid w:val="00C01FF9"/>
    <w:rsid w:val="00C04363"/>
    <w:rsid w:val="00C06B36"/>
    <w:rsid w:val="00C07A93"/>
    <w:rsid w:val="00C15AED"/>
    <w:rsid w:val="00C17421"/>
    <w:rsid w:val="00C219AB"/>
    <w:rsid w:val="00C252EC"/>
    <w:rsid w:val="00C26ACF"/>
    <w:rsid w:val="00C37F42"/>
    <w:rsid w:val="00C44D06"/>
    <w:rsid w:val="00C46C87"/>
    <w:rsid w:val="00C4735D"/>
    <w:rsid w:val="00C47C71"/>
    <w:rsid w:val="00C501D4"/>
    <w:rsid w:val="00C5317E"/>
    <w:rsid w:val="00C5368C"/>
    <w:rsid w:val="00C642E0"/>
    <w:rsid w:val="00C65B89"/>
    <w:rsid w:val="00C719D5"/>
    <w:rsid w:val="00C71A45"/>
    <w:rsid w:val="00C73790"/>
    <w:rsid w:val="00C73FE2"/>
    <w:rsid w:val="00C81B42"/>
    <w:rsid w:val="00C83BB8"/>
    <w:rsid w:val="00C84B76"/>
    <w:rsid w:val="00C877EA"/>
    <w:rsid w:val="00C878C1"/>
    <w:rsid w:val="00C90160"/>
    <w:rsid w:val="00C915D5"/>
    <w:rsid w:val="00C9195B"/>
    <w:rsid w:val="00C93305"/>
    <w:rsid w:val="00C93E90"/>
    <w:rsid w:val="00CA0043"/>
    <w:rsid w:val="00CA17F6"/>
    <w:rsid w:val="00CA5AC2"/>
    <w:rsid w:val="00CB5F51"/>
    <w:rsid w:val="00CB7D55"/>
    <w:rsid w:val="00CC0CA5"/>
    <w:rsid w:val="00CD051D"/>
    <w:rsid w:val="00CD1ED0"/>
    <w:rsid w:val="00CD3248"/>
    <w:rsid w:val="00CD43C7"/>
    <w:rsid w:val="00CD4534"/>
    <w:rsid w:val="00CD5B1B"/>
    <w:rsid w:val="00CD7B8D"/>
    <w:rsid w:val="00CE0C54"/>
    <w:rsid w:val="00CE2049"/>
    <w:rsid w:val="00CE38E0"/>
    <w:rsid w:val="00CE4F8D"/>
    <w:rsid w:val="00CE717B"/>
    <w:rsid w:val="00CF47CF"/>
    <w:rsid w:val="00CF4BC4"/>
    <w:rsid w:val="00CF6906"/>
    <w:rsid w:val="00CF6B6C"/>
    <w:rsid w:val="00D03BB7"/>
    <w:rsid w:val="00D103B7"/>
    <w:rsid w:val="00D10BD5"/>
    <w:rsid w:val="00D11AF6"/>
    <w:rsid w:val="00D11EA4"/>
    <w:rsid w:val="00D11EB5"/>
    <w:rsid w:val="00D14B3E"/>
    <w:rsid w:val="00D22A02"/>
    <w:rsid w:val="00D235BF"/>
    <w:rsid w:val="00D26660"/>
    <w:rsid w:val="00D34208"/>
    <w:rsid w:val="00D364EE"/>
    <w:rsid w:val="00D371B8"/>
    <w:rsid w:val="00D52220"/>
    <w:rsid w:val="00D53FD9"/>
    <w:rsid w:val="00D5524E"/>
    <w:rsid w:val="00D57154"/>
    <w:rsid w:val="00D57EC0"/>
    <w:rsid w:val="00D60E45"/>
    <w:rsid w:val="00D63653"/>
    <w:rsid w:val="00D64306"/>
    <w:rsid w:val="00D65E45"/>
    <w:rsid w:val="00D67454"/>
    <w:rsid w:val="00D70403"/>
    <w:rsid w:val="00D709D2"/>
    <w:rsid w:val="00D724B6"/>
    <w:rsid w:val="00D803CF"/>
    <w:rsid w:val="00D84988"/>
    <w:rsid w:val="00D8757D"/>
    <w:rsid w:val="00D8761D"/>
    <w:rsid w:val="00D91461"/>
    <w:rsid w:val="00D9171A"/>
    <w:rsid w:val="00D9436D"/>
    <w:rsid w:val="00DA05E2"/>
    <w:rsid w:val="00DA5E88"/>
    <w:rsid w:val="00DB09C5"/>
    <w:rsid w:val="00DB7D31"/>
    <w:rsid w:val="00DC00AA"/>
    <w:rsid w:val="00DC148F"/>
    <w:rsid w:val="00DC1695"/>
    <w:rsid w:val="00DC7E6E"/>
    <w:rsid w:val="00DD4A26"/>
    <w:rsid w:val="00DE0D4E"/>
    <w:rsid w:val="00DE1918"/>
    <w:rsid w:val="00DE3013"/>
    <w:rsid w:val="00DE3788"/>
    <w:rsid w:val="00DE3E9C"/>
    <w:rsid w:val="00DE59CE"/>
    <w:rsid w:val="00DF32A1"/>
    <w:rsid w:val="00DF5196"/>
    <w:rsid w:val="00DF7875"/>
    <w:rsid w:val="00E010A0"/>
    <w:rsid w:val="00E02DA3"/>
    <w:rsid w:val="00E06C5E"/>
    <w:rsid w:val="00E07E14"/>
    <w:rsid w:val="00E13180"/>
    <w:rsid w:val="00E15833"/>
    <w:rsid w:val="00E1679A"/>
    <w:rsid w:val="00E17FEE"/>
    <w:rsid w:val="00E241BE"/>
    <w:rsid w:val="00E26833"/>
    <w:rsid w:val="00E32CBB"/>
    <w:rsid w:val="00E35416"/>
    <w:rsid w:val="00E36D23"/>
    <w:rsid w:val="00E37DE6"/>
    <w:rsid w:val="00E37E86"/>
    <w:rsid w:val="00E42E83"/>
    <w:rsid w:val="00E448E6"/>
    <w:rsid w:val="00E44957"/>
    <w:rsid w:val="00E471B3"/>
    <w:rsid w:val="00E47FB9"/>
    <w:rsid w:val="00E57E03"/>
    <w:rsid w:val="00E60F9D"/>
    <w:rsid w:val="00E66472"/>
    <w:rsid w:val="00E713CF"/>
    <w:rsid w:val="00E722C2"/>
    <w:rsid w:val="00E7319A"/>
    <w:rsid w:val="00E732CB"/>
    <w:rsid w:val="00E75782"/>
    <w:rsid w:val="00E80975"/>
    <w:rsid w:val="00E83872"/>
    <w:rsid w:val="00E83D2B"/>
    <w:rsid w:val="00E85A6C"/>
    <w:rsid w:val="00E85E1B"/>
    <w:rsid w:val="00E91ECD"/>
    <w:rsid w:val="00E9373D"/>
    <w:rsid w:val="00E9651B"/>
    <w:rsid w:val="00E97C34"/>
    <w:rsid w:val="00E97F10"/>
    <w:rsid w:val="00EA1313"/>
    <w:rsid w:val="00EA3E37"/>
    <w:rsid w:val="00EA5359"/>
    <w:rsid w:val="00EB045A"/>
    <w:rsid w:val="00EB047C"/>
    <w:rsid w:val="00EB25FB"/>
    <w:rsid w:val="00EB54AE"/>
    <w:rsid w:val="00EB5693"/>
    <w:rsid w:val="00EB69FB"/>
    <w:rsid w:val="00EB78AF"/>
    <w:rsid w:val="00EC0E68"/>
    <w:rsid w:val="00EC3F74"/>
    <w:rsid w:val="00EC6D12"/>
    <w:rsid w:val="00ED2B1E"/>
    <w:rsid w:val="00ED3C65"/>
    <w:rsid w:val="00ED475F"/>
    <w:rsid w:val="00EE020A"/>
    <w:rsid w:val="00EE0D0A"/>
    <w:rsid w:val="00EE413A"/>
    <w:rsid w:val="00EE5942"/>
    <w:rsid w:val="00EE5EB6"/>
    <w:rsid w:val="00EE6366"/>
    <w:rsid w:val="00EF09D6"/>
    <w:rsid w:val="00EF77C0"/>
    <w:rsid w:val="00F00309"/>
    <w:rsid w:val="00F0206D"/>
    <w:rsid w:val="00F026B5"/>
    <w:rsid w:val="00F029EA"/>
    <w:rsid w:val="00F0731A"/>
    <w:rsid w:val="00F07458"/>
    <w:rsid w:val="00F1503D"/>
    <w:rsid w:val="00F239CA"/>
    <w:rsid w:val="00F2594E"/>
    <w:rsid w:val="00F26969"/>
    <w:rsid w:val="00F27FBF"/>
    <w:rsid w:val="00F33D70"/>
    <w:rsid w:val="00F3512D"/>
    <w:rsid w:val="00F355C0"/>
    <w:rsid w:val="00F4446D"/>
    <w:rsid w:val="00F44A22"/>
    <w:rsid w:val="00F4547D"/>
    <w:rsid w:val="00F527AD"/>
    <w:rsid w:val="00F549D9"/>
    <w:rsid w:val="00F54F11"/>
    <w:rsid w:val="00F5782E"/>
    <w:rsid w:val="00F65CBD"/>
    <w:rsid w:val="00F66152"/>
    <w:rsid w:val="00F67C8F"/>
    <w:rsid w:val="00F72307"/>
    <w:rsid w:val="00F73534"/>
    <w:rsid w:val="00F7504D"/>
    <w:rsid w:val="00F75B0A"/>
    <w:rsid w:val="00F777E7"/>
    <w:rsid w:val="00F77823"/>
    <w:rsid w:val="00F81FD3"/>
    <w:rsid w:val="00F84A21"/>
    <w:rsid w:val="00F84AB5"/>
    <w:rsid w:val="00F858CA"/>
    <w:rsid w:val="00F87C81"/>
    <w:rsid w:val="00F931E8"/>
    <w:rsid w:val="00F971EA"/>
    <w:rsid w:val="00FA1E27"/>
    <w:rsid w:val="00FA314C"/>
    <w:rsid w:val="00FB043B"/>
    <w:rsid w:val="00FB1DA1"/>
    <w:rsid w:val="00FB2AD3"/>
    <w:rsid w:val="00FB42D7"/>
    <w:rsid w:val="00FC1A58"/>
    <w:rsid w:val="00FC1C30"/>
    <w:rsid w:val="00FC3B2E"/>
    <w:rsid w:val="00FC6A25"/>
    <w:rsid w:val="00FC6A6D"/>
    <w:rsid w:val="00FC792D"/>
    <w:rsid w:val="00FD0E7D"/>
    <w:rsid w:val="00FD112F"/>
    <w:rsid w:val="00FD3505"/>
    <w:rsid w:val="00FD45E2"/>
    <w:rsid w:val="00FD4DE1"/>
    <w:rsid w:val="00FD4E64"/>
    <w:rsid w:val="00FE0060"/>
    <w:rsid w:val="00FE2960"/>
    <w:rsid w:val="00FE5EBD"/>
    <w:rsid w:val="00FF0AC9"/>
    <w:rsid w:val="00FF1F05"/>
    <w:rsid w:val="00FF25AD"/>
    <w:rsid w:val="00FF6D30"/>
    <w:rsid w:val="3CD4495C"/>
    <w:rsid w:val="4A321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402F89"/>
  <w15:docId w15:val="{D7D47B5E-BEF8-4D49-AA0A-214C62C0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iPriority="0" w:unhideWhenUsed="1"/>
    <w:lsdException w:name="footnote text" w:semiHidden="1" w:unhideWhenUsed="1"/>
    <w:lsdException w:name="annotation text" w:semiHidden="1" w:unhideWhenUsed="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043B"/>
    <w:rPr>
      <w:rFonts w:ascii="Times New Roman" w:hAnsi="Times New Roman"/>
      <w:sz w:val="24"/>
      <w:szCs w:val="24"/>
      <w:lang w:eastAsia="en-US"/>
    </w:rPr>
  </w:style>
  <w:style w:type="paragraph" w:styleId="Naslov1">
    <w:name w:val="heading 1"/>
    <w:basedOn w:val="Navaden"/>
    <w:next w:val="Navaden"/>
    <w:link w:val="Naslov1Znak"/>
    <w:uiPriority w:val="9"/>
    <w:qFormat/>
    <w:locked/>
    <w:rsid w:val="00974F1D"/>
    <w:pPr>
      <w:keepNext/>
      <w:keepLines/>
      <w:spacing w:before="240" w:line="360" w:lineRule="auto"/>
      <w:jc w:val="center"/>
      <w:outlineLvl w:val="0"/>
    </w:pPr>
    <w:rPr>
      <w:rFonts w:asciiTheme="majorHAnsi" w:eastAsiaTheme="majorEastAsia" w:hAnsiTheme="majorHAnsi" w:cstheme="majorBidi"/>
      <w:b/>
      <w:sz w:val="22"/>
      <w:szCs w:val="32"/>
      <w:lang w:val="de-DE"/>
    </w:rPr>
  </w:style>
  <w:style w:type="paragraph" w:styleId="Naslov2">
    <w:name w:val="heading 2"/>
    <w:basedOn w:val="Navaden"/>
    <w:next w:val="Navaden"/>
    <w:link w:val="Naslov2Znak"/>
    <w:uiPriority w:val="9"/>
    <w:unhideWhenUsed/>
    <w:qFormat/>
    <w:locked/>
    <w:rsid w:val="008471E5"/>
    <w:pPr>
      <w:keepNext/>
      <w:keepLines/>
      <w:spacing w:before="40" w:after="80" w:line="259" w:lineRule="auto"/>
      <w:outlineLvl w:val="1"/>
    </w:pPr>
    <w:rPr>
      <w:rFonts w:asciiTheme="majorHAnsi" w:eastAsiaTheme="majorEastAsia" w:hAnsiTheme="majorHAnsi" w:cstheme="majorBidi"/>
      <w:color w:val="365F91" w:themeColor="accent1" w:themeShade="BF"/>
      <w:sz w:val="28"/>
      <w:szCs w:val="26"/>
      <w:u w:val="single"/>
      <w:lang w:val="de-DE"/>
    </w:rPr>
  </w:style>
  <w:style w:type="paragraph" w:styleId="Naslov3">
    <w:name w:val="heading 3"/>
    <w:basedOn w:val="Navaden"/>
    <w:next w:val="Navaden"/>
    <w:link w:val="Naslov3Znak"/>
    <w:uiPriority w:val="9"/>
    <w:unhideWhenUsed/>
    <w:qFormat/>
    <w:locked/>
    <w:rsid w:val="008471E5"/>
    <w:pPr>
      <w:keepNext/>
      <w:keepLines/>
      <w:spacing w:before="40" w:after="80" w:line="259" w:lineRule="auto"/>
      <w:outlineLvl w:val="2"/>
    </w:pPr>
    <w:rPr>
      <w:rFonts w:asciiTheme="majorHAnsi" w:eastAsiaTheme="majorEastAsia" w:hAnsiTheme="majorHAnsi" w:cstheme="majorBidi"/>
      <w:color w:val="243F60" w:themeColor="accent1" w:themeShade="7F"/>
      <w:sz w:val="26"/>
      <w:lang w:val="de-DE"/>
    </w:rPr>
  </w:style>
  <w:style w:type="paragraph" w:styleId="Naslov4">
    <w:name w:val="heading 4"/>
    <w:basedOn w:val="Navaden"/>
    <w:next w:val="Navaden"/>
    <w:link w:val="Naslov4Znak"/>
    <w:autoRedefine/>
    <w:uiPriority w:val="9"/>
    <w:unhideWhenUsed/>
    <w:qFormat/>
    <w:locked/>
    <w:rsid w:val="008471E5"/>
    <w:pPr>
      <w:keepNext/>
      <w:keepLines/>
      <w:numPr>
        <w:ilvl w:val="3"/>
        <w:numId w:val="10"/>
      </w:numPr>
      <w:spacing w:before="40" w:after="80" w:line="259" w:lineRule="auto"/>
      <w:ind w:left="1701" w:hanging="1134"/>
      <w:outlineLvl w:val="3"/>
    </w:pPr>
    <w:rPr>
      <w:rFonts w:asciiTheme="majorHAnsi" w:eastAsiaTheme="majorEastAsia" w:hAnsiTheme="majorHAnsi" w:cstheme="majorBidi"/>
      <w:i/>
      <w:iCs/>
      <w:sz w:val="26"/>
      <w:szCs w:val="22"/>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semiHidden/>
    <w:rsid w:val="00FB043B"/>
    <w:rPr>
      <w:rFonts w:ascii="Courier New" w:hAnsi="Courier New"/>
      <w:sz w:val="20"/>
      <w:szCs w:val="20"/>
    </w:rPr>
  </w:style>
  <w:style w:type="paragraph" w:styleId="Besedilooblaka">
    <w:name w:val="Balloon Text"/>
    <w:basedOn w:val="Navaden"/>
    <w:link w:val="BesedilooblakaZnak"/>
    <w:uiPriority w:val="99"/>
    <w:unhideWhenUsed/>
    <w:rsid w:val="00FB043B"/>
    <w:rPr>
      <w:rFonts w:ascii="Segoe UI" w:hAnsi="Segoe UI" w:cs="Segoe UI"/>
      <w:sz w:val="18"/>
      <w:szCs w:val="18"/>
    </w:rPr>
  </w:style>
  <w:style w:type="paragraph" w:styleId="Noga">
    <w:name w:val="footer"/>
    <w:basedOn w:val="Navaden"/>
    <w:link w:val="NogaZnak"/>
    <w:uiPriority w:val="99"/>
    <w:rsid w:val="00FB043B"/>
    <w:pPr>
      <w:tabs>
        <w:tab w:val="center" w:pos="4320"/>
        <w:tab w:val="right" w:pos="8640"/>
      </w:tabs>
      <w:overflowPunct w:val="0"/>
      <w:autoSpaceDE w:val="0"/>
      <w:autoSpaceDN w:val="0"/>
      <w:adjustRightInd w:val="0"/>
      <w:textAlignment w:val="baseline"/>
    </w:pPr>
    <w:rPr>
      <w:rFonts w:ascii="Albertus Medium" w:hAnsi="Albertus Medium"/>
      <w:szCs w:val="20"/>
    </w:rPr>
  </w:style>
  <w:style w:type="paragraph" w:styleId="Glava">
    <w:name w:val="header"/>
    <w:basedOn w:val="Navaden"/>
    <w:link w:val="GlavaZnak"/>
    <w:uiPriority w:val="99"/>
    <w:qFormat/>
    <w:rsid w:val="00FB043B"/>
    <w:pPr>
      <w:tabs>
        <w:tab w:val="center" w:pos="4320"/>
        <w:tab w:val="right" w:pos="8640"/>
      </w:tabs>
      <w:overflowPunct w:val="0"/>
      <w:autoSpaceDE w:val="0"/>
      <w:autoSpaceDN w:val="0"/>
      <w:adjustRightInd w:val="0"/>
      <w:textAlignment w:val="baseline"/>
    </w:pPr>
    <w:rPr>
      <w:rFonts w:ascii="Albertus Medium" w:hAnsi="Albertus Medium"/>
      <w:szCs w:val="20"/>
    </w:rPr>
  </w:style>
  <w:style w:type="character" w:styleId="tevilkastrani">
    <w:name w:val="page number"/>
    <w:uiPriority w:val="99"/>
    <w:semiHidden/>
    <w:rsid w:val="00FB043B"/>
    <w:rPr>
      <w:rFonts w:cs="Times New Roman"/>
    </w:rPr>
  </w:style>
  <w:style w:type="character" w:styleId="Poudarek">
    <w:name w:val="Emphasis"/>
    <w:basedOn w:val="Privzetapisavaodstavka"/>
    <w:uiPriority w:val="20"/>
    <w:qFormat/>
    <w:locked/>
    <w:rsid w:val="00FB043B"/>
    <w:rPr>
      <w:i/>
      <w:iCs/>
    </w:rPr>
  </w:style>
  <w:style w:type="character" w:styleId="Hiperpovezava">
    <w:name w:val="Hyperlink"/>
    <w:uiPriority w:val="99"/>
    <w:rsid w:val="00FB043B"/>
    <w:rPr>
      <w:color w:val="0000FF"/>
      <w:u w:val="single"/>
    </w:rPr>
  </w:style>
  <w:style w:type="table" w:styleId="Tabelamrea">
    <w:name w:val="Table Grid"/>
    <w:basedOn w:val="Navadnatabela"/>
    <w:locked/>
    <w:rsid w:val="00FB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uiPriority w:val="99"/>
    <w:locked/>
    <w:rsid w:val="00FB043B"/>
    <w:rPr>
      <w:rFonts w:ascii="Albertus Medium" w:hAnsi="Albertus Medium" w:cs="Times New Roman"/>
      <w:sz w:val="20"/>
      <w:szCs w:val="20"/>
    </w:rPr>
  </w:style>
  <w:style w:type="character" w:customStyle="1" w:styleId="NogaZnak">
    <w:name w:val="Noga Znak"/>
    <w:link w:val="Noga"/>
    <w:uiPriority w:val="99"/>
    <w:locked/>
    <w:rsid w:val="00FB043B"/>
    <w:rPr>
      <w:rFonts w:ascii="Albertus Medium" w:hAnsi="Albertus Medium" w:cs="Times New Roman"/>
      <w:sz w:val="20"/>
      <w:szCs w:val="20"/>
    </w:rPr>
  </w:style>
  <w:style w:type="character" w:customStyle="1" w:styleId="GolobesediloZnak">
    <w:name w:val="Golo besedilo Znak"/>
    <w:link w:val="Golobesedilo"/>
    <w:uiPriority w:val="99"/>
    <w:semiHidden/>
    <w:locked/>
    <w:rsid w:val="00FB043B"/>
    <w:rPr>
      <w:rFonts w:ascii="Courier New" w:hAnsi="Courier New" w:cs="Times New Roman"/>
      <w:sz w:val="20"/>
      <w:szCs w:val="20"/>
    </w:rPr>
  </w:style>
  <w:style w:type="paragraph" w:customStyle="1" w:styleId="1">
    <w:name w:val="列出段落1"/>
    <w:basedOn w:val="Navaden"/>
    <w:uiPriority w:val="99"/>
    <w:qFormat/>
    <w:rsid w:val="00FB043B"/>
    <w:pPr>
      <w:ind w:left="720"/>
      <w:contextualSpacing/>
    </w:pPr>
  </w:style>
  <w:style w:type="character" w:customStyle="1" w:styleId="10">
    <w:name w:val="占位符文本1"/>
    <w:uiPriority w:val="99"/>
    <w:semiHidden/>
    <w:rsid w:val="00FB043B"/>
    <w:rPr>
      <w:color w:val="808080"/>
    </w:rPr>
  </w:style>
  <w:style w:type="paragraph" w:customStyle="1" w:styleId="11">
    <w:name w:val="正文1"/>
    <w:basedOn w:val="Navaden"/>
    <w:rsid w:val="00FB043B"/>
    <w:pPr>
      <w:autoSpaceDE w:val="0"/>
      <w:autoSpaceDN w:val="0"/>
      <w:adjustRightInd w:val="0"/>
      <w:spacing w:line="300" w:lineRule="auto"/>
      <w:textAlignment w:val="bottom"/>
    </w:pPr>
    <w:rPr>
      <w:sz w:val="21"/>
      <w:szCs w:val="21"/>
      <w:lang w:eastAsia="zh-CN"/>
    </w:rPr>
  </w:style>
  <w:style w:type="paragraph" w:customStyle="1" w:styleId="a">
    <w:name w:val="段落"/>
    <w:rsid w:val="00FB043B"/>
    <w:pPr>
      <w:spacing w:before="60" w:after="60" w:line="300" w:lineRule="auto"/>
      <w:ind w:firstLine="454"/>
      <w:jc w:val="both"/>
    </w:pPr>
    <w:rPr>
      <w:rFonts w:ascii="Times New Roman" w:hAnsi="Times New Roman"/>
      <w:sz w:val="21"/>
      <w:szCs w:val="21"/>
    </w:rPr>
  </w:style>
  <w:style w:type="paragraph" w:customStyle="1" w:styleId="a0">
    <w:name w:val="附录标题"/>
    <w:basedOn w:val="Navaden"/>
    <w:rsid w:val="00FB043B"/>
    <w:pPr>
      <w:spacing w:before="60" w:after="60" w:line="360" w:lineRule="auto"/>
      <w:jc w:val="both"/>
    </w:pPr>
    <w:rPr>
      <w:b/>
      <w:bCs/>
      <w:sz w:val="21"/>
      <w:szCs w:val="21"/>
      <w:lang w:eastAsia="zh-CN"/>
    </w:rPr>
  </w:style>
  <w:style w:type="character" w:customStyle="1" w:styleId="BesedilooblakaZnak">
    <w:name w:val="Besedilo oblačka Znak"/>
    <w:basedOn w:val="Privzetapisavaodstavka"/>
    <w:link w:val="Besedilooblaka"/>
    <w:uiPriority w:val="99"/>
    <w:semiHidden/>
    <w:rsid w:val="00FB043B"/>
    <w:rPr>
      <w:rFonts w:ascii="Segoe UI" w:hAnsi="Segoe UI" w:cs="Segoe UI"/>
      <w:sz w:val="18"/>
      <w:szCs w:val="18"/>
      <w:lang w:eastAsia="en-US"/>
    </w:rPr>
  </w:style>
  <w:style w:type="paragraph" w:styleId="Revizija">
    <w:name w:val="Revision"/>
    <w:hidden/>
    <w:uiPriority w:val="99"/>
    <w:semiHidden/>
    <w:rsid w:val="00A0279F"/>
    <w:rPr>
      <w:rFonts w:ascii="Times New Roman" w:hAnsi="Times New Roman"/>
      <w:sz w:val="24"/>
      <w:szCs w:val="24"/>
      <w:lang w:eastAsia="en-US"/>
    </w:rPr>
  </w:style>
  <w:style w:type="character" w:styleId="Pripombasklic">
    <w:name w:val="annotation reference"/>
    <w:basedOn w:val="Privzetapisavaodstavka"/>
    <w:uiPriority w:val="99"/>
    <w:semiHidden/>
    <w:unhideWhenUsed/>
    <w:rsid w:val="00A822AA"/>
    <w:rPr>
      <w:sz w:val="21"/>
      <w:szCs w:val="21"/>
    </w:rPr>
  </w:style>
  <w:style w:type="paragraph" w:styleId="Pripombabesedilo">
    <w:name w:val="annotation text"/>
    <w:basedOn w:val="Navaden"/>
    <w:link w:val="PripombabesediloZnak"/>
    <w:uiPriority w:val="99"/>
    <w:semiHidden/>
    <w:unhideWhenUsed/>
    <w:rsid w:val="00A822AA"/>
  </w:style>
  <w:style w:type="character" w:customStyle="1" w:styleId="PripombabesediloZnak">
    <w:name w:val="Pripomba – besedilo Znak"/>
    <w:basedOn w:val="Privzetapisavaodstavka"/>
    <w:link w:val="Pripombabesedilo"/>
    <w:uiPriority w:val="99"/>
    <w:semiHidden/>
    <w:rsid w:val="00A822AA"/>
    <w:rPr>
      <w:rFonts w:ascii="Times New Roman" w:hAnsi="Times New Roman"/>
      <w:sz w:val="24"/>
      <w:szCs w:val="24"/>
      <w:lang w:eastAsia="en-US"/>
    </w:rPr>
  </w:style>
  <w:style w:type="paragraph" w:styleId="Zadevapripombe">
    <w:name w:val="annotation subject"/>
    <w:basedOn w:val="Pripombabesedilo"/>
    <w:next w:val="Pripombabesedilo"/>
    <w:link w:val="ZadevapripombeZnak"/>
    <w:uiPriority w:val="99"/>
    <w:semiHidden/>
    <w:unhideWhenUsed/>
    <w:rsid w:val="00A822AA"/>
    <w:rPr>
      <w:b/>
      <w:bCs/>
    </w:rPr>
  </w:style>
  <w:style w:type="character" w:customStyle="1" w:styleId="ZadevapripombeZnak">
    <w:name w:val="Zadeva pripombe Znak"/>
    <w:basedOn w:val="PripombabesediloZnak"/>
    <w:link w:val="Zadevapripombe"/>
    <w:uiPriority w:val="99"/>
    <w:semiHidden/>
    <w:rsid w:val="00A822AA"/>
    <w:rPr>
      <w:rFonts w:ascii="Times New Roman" w:hAnsi="Times New Roman"/>
      <w:b/>
      <w:bCs/>
      <w:sz w:val="24"/>
      <w:szCs w:val="24"/>
      <w:lang w:eastAsia="en-US"/>
    </w:rPr>
  </w:style>
  <w:style w:type="paragraph" w:styleId="Odstavekseznama">
    <w:name w:val="List Paragraph"/>
    <w:basedOn w:val="Navaden"/>
    <w:uiPriority w:val="34"/>
    <w:qFormat/>
    <w:rsid w:val="00767C38"/>
    <w:pPr>
      <w:ind w:firstLineChars="200" w:firstLine="420"/>
    </w:pPr>
  </w:style>
  <w:style w:type="paragraph" w:styleId="HTML-oblikovano">
    <w:name w:val="HTML Preformatted"/>
    <w:basedOn w:val="Navaden"/>
    <w:link w:val="HTML-oblikovanoZnak"/>
    <w:uiPriority w:val="99"/>
    <w:rsid w:val="006B2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80"/>
      <w:sz w:val="20"/>
      <w:szCs w:val="20"/>
    </w:rPr>
  </w:style>
  <w:style w:type="character" w:customStyle="1" w:styleId="HTML-oblikovanoZnak">
    <w:name w:val="HTML-oblikovano Znak"/>
    <w:basedOn w:val="Privzetapisavaodstavka"/>
    <w:link w:val="HTML-oblikovano"/>
    <w:uiPriority w:val="99"/>
    <w:rsid w:val="006B2796"/>
    <w:rPr>
      <w:rFonts w:ascii="Courier New" w:eastAsia="SimSun" w:hAnsi="Courier New" w:cs="Courier New"/>
      <w:color w:val="000080"/>
      <w:lang w:eastAsia="en-US"/>
    </w:rPr>
  </w:style>
  <w:style w:type="character" w:customStyle="1" w:styleId="Naslov1Znak">
    <w:name w:val="Naslov 1 Znak"/>
    <w:basedOn w:val="Privzetapisavaodstavka"/>
    <w:link w:val="Naslov1"/>
    <w:uiPriority w:val="9"/>
    <w:rsid w:val="00974F1D"/>
    <w:rPr>
      <w:rFonts w:asciiTheme="majorHAnsi" w:eastAsiaTheme="majorEastAsia" w:hAnsiTheme="majorHAnsi" w:cstheme="majorBidi"/>
      <w:b/>
      <w:sz w:val="22"/>
      <w:szCs w:val="32"/>
      <w:lang w:val="de-DE" w:eastAsia="en-US"/>
    </w:rPr>
  </w:style>
  <w:style w:type="character" w:customStyle="1" w:styleId="Naslov2Znak">
    <w:name w:val="Naslov 2 Znak"/>
    <w:basedOn w:val="Privzetapisavaodstavka"/>
    <w:link w:val="Naslov2"/>
    <w:uiPriority w:val="9"/>
    <w:rsid w:val="008471E5"/>
    <w:rPr>
      <w:rFonts w:asciiTheme="majorHAnsi" w:eastAsiaTheme="majorEastAsia" w:hAnsiTheme="majorHAnsi" w:cstheme="majorBidi"/>
      <w:color w:val="365F91" w:themeColor="accent1" w:themeShade="BF"/>
      <w:sz w:val="28"/>
      <w:szCs w:val="26"/>
      <w:u w:val="single"/>
      <w:lang w:val="de-DE" w:eastAsia="en-US"/>
    </w:rPr>
  </w:style>
  <w:style w:type="character" w:customStyle="1" w:styleId="Naslov3Znak">
    <w:name w:val="Naslov 3 Znak"/>
    <w:basedOn w:val="Privzetapisavaodstavka"/>
    <w:link w:val="Naslov3"/>
    <w:uiPriority w:val="9"/>
    <w:rsid w:val="008471E5"/>
    <w:rPr>
      <w:rFonts w:asciiTheme="majorHAnsi" w:eastAsiaTheme="majorEastAsia" w:hAnsiTheme="majorHAnsi" w:cstheme="majorBidi"/>
      <w:color w:val="243F60" w:themeColor="accent1" w:themeShade="7F"/>
      <w:sz w:val="26"/>
      <w:szCs w:val="24"/>
      <w:lang w:val="de-DE" w:eastAsia="en-US"/>
    </w:rPr>
  </w:style>
  <w:style w:type="character" w:customStyle="1" w:styleId="Naslov4Znak">
    <w:name w:val="Naslov 4 Znak"/>
    <w:basedOn w:val="Privzetapisavaodstavka"/>
    <w:link w:val="Naslov4"/>
    <w:uiPriority w:val="9"/>
    <w:rsid w:val="008471E5"/>
    <w:rPr>
      <w:rFonts w:asciiTheme="majorHAnsi" w:eastAsiaTheme="majorEastAsia" w:hAnsiTheme="majorHAnsi" w:cstheme="majorBidi"/>
      <w:i/>
      <w:iCs/>
      <w:sz w:val="26"/>
      <w:szCs w:val="22"/>
      <w:lang w:val="de-DE" w:eastAsia="en-US"/>
    </w:rPr>
  </w:style>
  <w:style w:type="paragraph" w:styleId="Telobesedila-zamik">
    <w:name w:val="Body Text Indent"/>
    <w:basedOn w:val="Navaden"/>
    <w:link w:val="Telobesedila-zamikZnak"/>
    <w:rsid w:val="008471E5"/>
    <w:pPr>
      <w:widowControl w:val="0"/>
      <w:ind w:left="6"/>
      <w:jc w:val="both"/>
    </w:pPr>
    <w:rPr>
      <w:rFonts w:ascii="Century" w:eastAsia="MS Mincho" w:hAnsi="Century"/>
      <w:kern w:val="2"/>
      <w:sz w:val="21"/>
      <w:szCs w:val="20"/>
      <w:lang w:val="x-none" w:eastAsia="ja-JP"/>
    </w:rPr>
  </w:style>
  <w:style w:type="character" w:customStyle="1" w:styleId="Telobesedila-zamikZnak">
    <w:name w:val="Telo besedila - zamik Znak"/>
    <w:basedOn w:val="Privzetapisavaodstavka"/>
    <w:link w:val="Telobesedila-zamik"/>
    <w:rsid w:val="008471E5"/>
    <w:rPr>
      <w:rFonts w:ascii="Century" w:eastAsia="MS Mincho" w:hAnsi="Century"/>
      <w:kern w:val="2"/>
      <w:sz w:val="21"/>
      <w:lang w:val="x-none" w:eastAsia="ja-JP"/>
    </w:rPr>
  </w:style>
  <w:style w:type="paragraph" w:styleId="Navaden-zamik">
    <w:name w:val="Normal Indent"/>
    <w:basedOn w:val="Navaden"/>
    <w:rsid w:val="008471E5"/>
    <w:pPr>
      <w:ind w:left="720"/>
    </w:pPr>
    <w:rPr>
      <w:rFonts w:ascii="CG Times (W1)" w:eastAsia="MS Mincho" w:hAnsi="CG Times (W1)"/>
      <w:sz w:val="20"/>
      <w:szCs w:val="20"/>
      <w:lang w:eastAsia="ja-JP"/>
    </w:rPr>
  </w:style>
  <w:style w:type="paragraph" w:styleId="Brezrazmikov">
    <w:name w:val="No Spacing"/>
    <w:link w:val="BrezrazmikovZnak"/>
    <w:uiPriority w:val="1"/>
    <w:qFormat/>
    <w:rsid w:val="008471E5"/>
    <w:rPr>
      <w:rFonts w:asciiTheme="minorHAnsi" w:hAnsiTheme="minorHAnsi" w:cstheme="minorBidi"/>
      <w:sz w:val="22"/>
      <w:szCs w:val="22"/>
      <w:lang w:val="de-DE" w:eastAsia="de-DE"/>
    </w:rPr>
  </w:style>
  <w:style w:type="character" w:customStyle="1" w:styleId="BrezrazmikovZnak">
    <w:name w:val="Brez razmikov Znak"/>
    <w:basedOn w:val="Privzetapisavaodstavka"/>
    <w:link w:val="Brezrazmikov"/>
    <w:uiPriority w:val="1"/>
    <w:rsid w:val="008471E5"/>
    <w:rPr>
      <w:rFonts w:asciiTheme="minorHAnsi" w:hAnsiTheme="minorHAnsi" w:cstheme="minorBidi"/>
      <w:sz w:val="22"/>
      <w:szCs w:val="22"/>
      <w:lang w:val="de-DE" w:eastAsia="de-DE"/>
    </w:rPr>
  </w:style>
  <w:style w:type="paragraph" w:styleId="NaslovTOC">
    <w:name w:val="TOC Heading"/>
    <w:basedOn w:val="Naslov1"/>
    <w:next w:val="Navaden"/>
    <w:uiPriority w:val="39"/>
    <w:unhideWhenUsed/>
    <w:qFormat/>
    <w:rsid w:val="008471E5"/>
    <w:pPr>
      <w:outlineLvl w:val="9"/>
    </w:pPr>
    <w:rPr>
      <w:lang w:eastAsia="de-DE"/>
    </w:rPr>
  </w:style>
  <w:style w:type="paragraph" w:styleId="Kazalovsebine1">
    <w:name w:val="toc 1"/>
    <w:basedOn w:val="Navaden"/>
    <w:next w:val="Navaden"/>
    <w:autoRedefine/>
    <w:uiPriority w:val="39"/>
    <w:unhideWhenUsed/>
    <w:locked/>
    <w:rsid w:val="008471E5"/>
    <w:pPr>
      <w:spacing w:after="100" w:line="259" w:lineRule="auto"/>
    </w:pPr>
    <w:rPr>
      <w:rFonts w:asciiTheme="minorHAnsi" w:eastAsiaTheme="minorHAnsi" w:hAnsiTheme="minorHAnsi" w:cstheme="minorBidi"/>
      <w:sz w:val="22"/>
      <w:szCs w:val="22"/>
      <w:lang w:val="de-DE"/>
    </w:rPr>
  </w:style>
  <w:style w:type="paragraph" w:styleId="Kazalovsebine2">
    <w:name w:val="toc 2"/>
    <w:basedOn w:val="Navaden"/>
    <w:next w:val="Navaden"/>
    <w:autoRedefine/>
    <w:uiPriority w:val="39"/>
    <w:unhideWhenUsed/>
    <w:locked/>
    <w:rsid w:val="008471E5"/>
    <w:pPr>
      <w:spacing w:after="100" w:line="259" w:lineRule="auto"/>
      <w:ind w:left="220"/>
    </w:pPr>
    <w:rPr>
      <w:rFonts w:asciiTheme="minorHAnsi" w:eastAsiaTheme="minorHAnsi" w:hAnsiTheme="minorHAnsi" w:cstheme="minorBidi"/>
      <w:sz w:val="22"/>
      <w:szCs w:val="22"/>
      <w:lang w:val="de-DE"/>
    </w:rPr>
  </w:style>
  <w:style w:type="paragraph" w:styleId="Kazalovsebine3">
    <w:name w:val="toc 3"/>
    <w:basedOn w:val="Navaden"/>
    <w:next w:val="Navaden"/>
    <w:autoRedefine/>
    <w:uiPriority w:val="39"/>
    <w:unhideWhenUsed/>
    <w:locked/>
    <w:rsid w:val="008471E5"/>
    <w:pPr>
      <w:spacing w:after="100" w:line="259" w:lineRule="auto"/>
      <w:ind w:left="440"/>
    </w:pPr>
    <w:rPr>
      <w:rFonts w:asciiTheme="minorHAnsi" w:eastAsiaTheme="minorHAnsi" w:hAnsiTheme="minorHAnsi" w:cstheme="minorBidi"/>
      <w:sz w:val="22"/>
      <w:szCs w:val="22"/>
      <w:lang w:val="de-DE"/>
    </w:rPr>
  </w:style>
  <w:style w:type="paragraph" w:styleId="Kazalovsebine4">
    <w:name w:val="toc 4"/>
    <w:basedOn w:val="Navaden"/>
    <w:next w:val="Navaden"/>
    <w:autoRedefine/>
    <w:uiPriority w:val="39"/>
    <w:unhideWhenUsed/>
    <w:locked/>
    <w:rsid w:val="008471E5"/>
    <w:pPr>
      <w:spacing w:after="100" w:line="259" w:lineRule="auto"/>
      <w:ind w:left="660"/>
    </w:pPr>
    <w:rPr>
      <w:rFonts w:asciiTheme="minorHAnsi" w:hAnsiTheme="minorHAnsi" w:cstheme="minorBidi"/>
      <w:sz w:val="22"/>
      <w:szCs w:val="22"/>
      <w:lang w:val="de-DE" w:eastAsia="de-DE"/>
    </w:rPr>
  </w:style>
  <w:style w:type="paragraph" w:styleId="Kazalovsebine5">
    <w:name w:val="toc 5"/>
    <w:basedOn w:val="Navaden"/>
    <w:next w:val="Navaden"/>
    <w:autoRedefine/>
    <w:uiPriority w:val="39"/>
    <w:unhideWhenUsed/>
    <w:locked/>
    <w:rsid w:val="008471E5"/>
    <w:pPr>
      <w:spacing w:after="100" w:line="259" w:lineRule="auto"/>
      <w:ind w:left="880"/>
    </w:pPr>
    <w:rPr>
      <w:rFonts w:asciiTheme="minorHAnsi" w:hAnsiTheme="minorHAnsi" w:cstheme="minorBidi"/>
      <w:sz w:val="22"/>
      <w:szCs w:val="22"/>
      <w:lang w:val="de-DE" w:eastAsia="de-DE"/>
    </w:rPr>
  </w:style>
  <w:style w:type="paragraph" w:styleId="Kazalovsebine6">
    <w:name w:val="toc 6"/>
    <w:basedOn w:val="Navaden"/>
    <w:next w:val="Navaden"/>
    <w:autoRedefine/>
    <w:uiPriority w:val="39"/>
    <w:unhideWhenUsed/>
    <w:locked/>
    <w:rsid w:val="008471E5"/>
    <w:pPr>
      <w:spacing w:after="100" w:line="259" w:lineRule="auto"/>
      <w:ind w:left="1100"/>
    </w:pPr>
    <w:rPr>
      <w:rFonts w:asciiTheme="minorHAnsi" w:hAnsiTheme="minorHAnsi" w:cstheme="minorBidi"/>
      <w:sz w:val="22"/>
      <w:szCs w:val="22"/>
      <w:lang w:val="de-DE" w:eastAsia="de-DE"/>
    </w:rPr>
  </w:style>
  <w:style w:type="paragraph" w:styleId="Kazalovsebine7">
    <w:name w:val="toc 7"/>
    <w:basedOn w:val="Navaden"/>
    <w:next w:val="Navaden"/>
    <w:autoRedefine/>
    <w:uiPriority w:val="39"/>
    <w:unhideWhenUsed/>
    <w:locked/>
    <w:rsid w:val="008471E5"/>
    <w:pPr>
      <w:spacing w:after="100" w:line="259" w:lineRule="auto"/>
      <w:ind w:left="1320"/>
    </w:pPr>
    <w:rPr>
      <w:rFonts w:asciiTheme="minorHAnsi" w:hAnsiTheme="minorHAnsi" w:cstheme="minorBidi"/>
      <w:sz w:val="22"/>
      <w:szCs w:val="22"/>
      <w:lang w:val="de-DE" w:eastAsia="de-DE"/>
    </w:rPr>
  </w:style>
  <w:style w:type="paragraph" w:styleId="Kazalovsebine8">
    <w:name w:val="toc 8"/>
    <w:basedOn w:val="Navaden"/>
    <w:next w:val="Navaden"/>
    <w:autoRedefine/>
    <w:uiPriority w:val="39"/>
    <w:unhideWhenUsed/>
    <w:locked/>
    <w:rsid w:val="008471E5"/>
    <w:pPr>
      <w:spacing w:after="100" w:line="259" w:lineRule="auto"/>
      <w:ind w:left="1540"/>
    </w:pPr>
    <w:rPr>
      <w:rFonts w:asciiTheme="minorHAnsi" w:hAnsiTheme="minorHAnsi" w:cstheme="minorBidi"/>
      <w:sz w:val="22"/>
      <w:szCs w:val="22"/>
      <w:lang w:val="de-DE" w:eastAsia="de-DE"/>
    </w:rPr>
  </w:style>
  <w:style w:type="paragraph" w:styleId="Kazalovsebine9">
    <w:name w:val="toc 9"/>
    <w:basedOn w:val="Navaden"/>
    <w:next w:val="Navaden"/>
    <w:autoRedefine/>
    <w:uiPriority w:val="39"/>
    <w:unhideWhenUsed/>
    <w:locked/>
    <w:rsid w:val="008471E5"/>
    <w:pPr>
      <w:spacing w:after="100" w:line="259" w:lineRule="auto"/>
      <w:ind w:left="1760"/>
    </w:pPr>
    <w:rPr>
      <w:rFonts w:asciiTheme="minorHAnsi" w:hAnsiTheme="minorHAnsi" w:cstheme="minorBidi"/>
      <w:sz w:val="22"/>
      <w:szCs w:val="22"/>
      <w:lang w:val="de-DE" w:eastAsia="de-DE"/>
    </w:rPr>
  </w:style>
  <w:style w:type="character" w:customStyle="1" w:styleId="Nerazreenaomemba1">
    <w:name w:val="Nerazrešena omemba1"/>
    <w:basedOn w:val="Privzetapisavaodstavka"/>
    <w:uiPriority w:val="99"/>
    <w:semiHidden/>
    <w:unhideWhenUsed/>
    <w:rsid w:val="008471E5"/>
    <w:rPr>
      <w:color w:val="808080"/>
      <w:shd w:val="clear" w:color="auto" w:fill="E6E6E6"/>
    </w:rPr>
  </w:style>
  <w:style w:type="character" w:styleId="Besedilooznabemesta">
    <w:name w:val="Placeholder Text"/>
    <w:basedOn w:val="Privzetapisavaodstavka"/>
    <w:uiPriority w:val="99"/>
    <w:semiHidden/>
    <w:rsid w:val="008471E5"/>
    <w:rPr>
      <w:color w:val="808080"/>
    </w:rPr>
  </w:style>
  <w:style w:type="table" w:styleId="Tabelamrea3poudarek6">
    <w:name w:val="Grid Table 3 Accent 6"/>
    <w:basedOn w:val="Navadnatabela"/>
    <w:uiPriority w:val="48"/>
    <w:rsid w:val="008471E5"/>
    <w:rPr>
      <w:rFonts w:asciiTheme="minorHAnsi" w:eastAsiaTheme="minorHAnsi" w:hAnsiTheme="minorHAnsi" w:cstheme="minorBidi"/>
      <w:sz w:val="22"/>
      <w:szCs w:val="22"/>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seznam2poudarek6">
    <w:name w:val="List Table 2 Accent 6"/>
    <w:basedOn w:val="Navadnatabela"/>
    <w:uiPriority w:val="47"/>
    <w:rsid w:val="008471E5"/>
    <w:rPr>
      <w:rFonts w:asciiTheme="minorHAnsi" w:eastAsiaTheme="minorHAnsi" w:hAnsiTheme="minorHAnsi" w:cstheme="minorBidi"/>
      <w:sz w:val="22"/>
      <w:szCs w:val="22"/>
      <w:lang w:val="de-DE"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mrea2poudarek6">
    <w:name w:val="Grid Table 2 Accent 6"/>
    <w:basedOn w:val="Navadnatabela"/>
    <w:uiPriority w:val="47"/>
    <w:rsid w:val="008471E5"/>
    <w:rPr>
      <w:rFonts w:asciiTheme="minorHAnsi" w:eastAsiaTheme="minorHAnsi" w:hAnsiTheme="minorHAnsi" w:cstheme="minorBidi"/>
      <w:sz w:val="22"/>
      <w:szCs w:val="22"/>
      <w:lang w:val="de-DE"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svetlamrea1poudarek6">
    <w:name w:val="Grid Table 1 Light Accent 6"/>
    <w:basedOn w:val="Navadnatabela"/>
    <w:uiPriority w:val="46"/>
    <w:rsid w:val="008471E5"/>
    <w:rPr>
      <w:rFonts w:asciiTheme="minorHAnsi" w:eastAsiaTheme="minorHAnsi" w:hAnsiTheme="minorHAnsi" w:cstheme="minorBidi"/>
      <w:sz w:val="22"/>
      <w:szCs w:val="22"/>
      <w:lang w:val="de-DE"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mrea4poudarek6">
    <w:name w:val="Grid Table 4 Accent 6"/>
    <w:basedOn w:val="Navadnatabela"/>
    <w:uiPriority w:val="49"/>
    <w:rsid w:val="008471E5"/>
    <w:rPr>
      <w:rFonts w:asciiTheme="minorHAnsi" w:eastAsiaTheme="minorHAnsi" w:hAnsiTheme="minorHAnsi" w:cstheme="minorBidi"/>
      <w:sz w:val="22"/>
      <w:szCs w:val="22"/>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barvnamrea6poudarek6">
    <w:name w:val="Grid Table 6 Colorful Accent 6"/>
    <w:basedOn w:val="Navadnatabela"/>
    <w:uiPriority w:val="51"/>
    <w:rsid w:val="008471E5"/>
    <w:rPr>
      <w:rFonts w:asciiTheme="minorHAnsi" w:eastAsiaTheme="minorHAnsi" w:hAnsiTheme="minorHAnsi" w:cstheme="minorBidi"/>
      <w:color w:val="E36C0A" w:themeColor="accent6" w:themeShade="BF"/>
      <w:sz w:val="22"/>
      <w:szCs w:val="22"/>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svetelseznam1poudarek6">
    <w:name w:val="List Table 1 Light Accent 6"/>
    <w:basedOn w:val="Navadnatabela"/>
    <w:uiPriority w:val="46"/>
    <w:rsid w:val="008471E5"/>
    <w:rPr>
      <w:rFonts w:asciiTheme="minorHAnsi" w:eastAsiaTheme="minorHAnsi" w:hAnsiTheme="minorHAnsi" w:cstheme="minorBidi"/>
      <w:sz w:val="22"/>
      <w:szCs w:val="22"/>
      <w:lang w:val="de-DE"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barvnamrea7poudarek6">
    <w:name w:val="Grid Table 7 Colorful Accent 6"/>
    <w:basedOn w:val="Navadnatabela"/>
    <w:uiPriority w:val="52"/>
    <w:rsid w:val="008471E5"/>
    <w:rPr>
      <w:rFonts w:asciiTheme="minorHAnsi" w:eastAsiaTheme="minorHAnsi" w:hAnsiTheme="minorHAnsi" w:cstheme="minorBidi"/>
      <w:color w:val="E36C0A" w:themeColor="accent6" w:themeShade="BF"/>
      <w:sz w:val="22"/>
      <w:szCs w:val="22"/>
      <w:lang w:val="de-DE"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Nerazreenaomemba">
    <w:name w:val="Unresolved Mention"/>
    <w:basedOn w:val="Privzetapisavaodstavka"/>
    <w:uiPriority w:val="99"/>
    <w:semiHidden/>
    <w:unhideWhenUsed/>
    <w:rsid w:val="00E32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555">
      <w:bodyDiv w:val="1"/>
      <w:marLeft w:val="0"/>
      <w:marRight w:val="0"/>
      <w:marTop w:val="0"/>
      <w:marBottom w:val="0"/>
      <w:divBdr>
        <w:top w:val="none" w:sz="0" w:space="0" w:color="auto"/>
        <w:left w:val="none" w:sz="0" w:space="0" w:color="auto"/>
        <w:bottom w:val="none" w:sz="0" w:space="0" w:color="auto"/>
        <w:right w:val="none" w:sz="0" w:space="0" w:color="auto"/>
      </w:divBdr>
    </w:div>
    <w:div w:id="4022813">
      <w:bodyDiv w:val="1"/>
      <w:marLeft w:val="0"/>
      <w:marRight w:val="0"/>
      <w:marTop w:val="0"/>
      <w:marBottom w:val="0"/>
      <w:divBdr>
        <w:top w:val="none" w:sz="0" w:space="0" w:color="auto"/>
        <w:left w:val="none" w:sz="0" w:space="0" w:color="auto"/>
        <w:bottom w:val="none" w:sz="0" w:space="0" w:color="auto"/>
        <w:right w:val="none" w:sz="0" w:space="0" w:color="auto"/>
      </w:divBdr>
    </w:div>
    <w:div w:id="31924036">
      <w:bodyDiv w:val="1"/>
      <w:marLeft w:val="0"/>
      <w:marRight w:val="0"/>
      <w:marTop w:val="0"/>
      <w:marBottom w:val="0"/>
      <w:divBdr>
        <w:top w:val="none" w:sz="0" w:space="0" w:color="auto"/>
        <w:left w:val="none" w:sz="0" w:space="0" w:color="auto"/>
        <w:bottom w:val="none" w:sz="0" w:space="0" w:color="auto"/>
        <w:right w:val="none" w:sz="0" w:space="0" w:color="auto"/>
      </w:divBdr>
    </w:div>
    <w:div w:id="36858231">
      <w:bodyDiv w:val="1"/>
      <w:marLeft w:val="0"/>
      <w:marRight w:val="0"/>
      <w:marTop w:val="0"/>
      <w:marBottom w:val="0"/>
      <w:divBdr>
        <w:top w:val="none" w:sz="0" w:space="0" w:color="auto"/>
        <w:left w:val="none" w:sz="0" w:space="0" w:color="auto"/>
        <w:bottom w:val="none" w:sz="0" w:space="0" w:color="auto"/>
        <w:right w:val="none" w:sz="0" w:space="0" w:color="auto"/>
      </w:divBdr>
    </w:div>
    <w:div w:id="169686403">
      <w:bodyDiv w:val="1"/>
      <w:marLeft w:val="0"/>
      <w:marRight w:val="0"/>
      <w:marTop w:val="0"/>
      <w:marBottom w:val="0"/>
      <w:divBdr>
        <w:top w:val="none" w:sz="0" w:space="0" w:color="auto"/>
        <w:left w:val="none" w:sz="0" w:space="0" w:color="auto"/>
        <w:bottom w:val="none" w:sz="0" w:space="0" w:color="auto"/>
        <w:right w:val="none" w:sz="0" w:space="0" w:color="auto"/>
      </w:divBdr>
    </w:div>
    <w:div w:id="283853893">
      <w:bodyDiv w:val="1"/>
      <w:marLeft w:val="0"/>
      <w:marRight w:val="0"/>
      <w:marTop w:val="0"/>
      <w:marBottom w:val="0"/>
      <w:divBdr>
        <w:top w:val="none" w:sz="0" w:space="0" w:color="auto"/>
        <w:left w:val="none" w:sz="0" w:space="0" w:color="auto"/>
        <w:bottom w:val="none" w:sz="0" w:space="0" w:color="auto"/>
        <w:right w:val="none" w:sz="0" w:space="0" w:color="auto"/>
      </w:divBdr>
    </w:div>
    <w:div w:id="342054137">
      <w:bodyDiv w:val="1"/>
      <w:marLeft w:val="0"/>
      <w:marRight w:val="0"/>
      <w:marTop w:val="0"/>
      <w:marBottom w:val="0"/>
      <w:divBdr>
        <w:top w:val="none" w:sz="0" w:space="0" w:color="auto"/>
        <w:left w:val="none" w:sz="0" w:space="0" w:color="auto"/>
        <w:bottom w:val="none" w:sz="0" w:space="0" w:color="auto"/>
        <w:right w:val="none" w:sz="0" w:space="0" w:color="auto"/>
      </w:divBdr>
    </w:div>
    <w:div w:id="798231504">
      <w:bodyDiv w:val="1"/>
      <w:marLeft w:val="0"/>
      <w:marRight w:val="0"/>
      <w:marTop w:val="0"/>
      <w:marBottom w:val="0"/>
      <w:divBdr>
        <w:top w:val="none" w:sz="0" w:space="0" w:color="auto"/>
        <w:left w:val="none" w:sz="0" w:space="0" w:color="auto"/>
        <w:bottom w:val="none" w:sz="0" w:space="0" w:color="auto"/>
        <w:right w:val="none" w:sz="0" w:space="0" w:color="auto"/>
      </w:divBdr>
    </w:div>
    <w:div w:id="883642707">
      <w:bodyDiv w:val="1"/>
      <w:marLeft w:val="0"/>
      <w:marRight w:val="0"/>
      <w:marTop w:val="0"/>
      <w:marBottom w:val="0"/>
      <w:divBdr>
        <w:top w:val="none" w:sz="0" w:space="0" w:color="auto"/>
        <w:left w:val="none" w:sz="0" w:space="0" w:color="auto"/>
        <w:bottom w:val="none" w:sz="0" w:space="0" w:color="auto"/>
        <w:right w:val="none" w:sz="0" w:space="0" w:color="auto"/>
      </w:divBdr>
    </w:div>
    <w:div w:id="985158047">
      <w:bodyDiv w:val="1"/>
      <w:marLeft w:val="0"/>
      <w:marRight w:val="0"/>
      <w:marTop w:val="0"/>
      <w:marBottom w:val="0"/>
      <w:divBdr>
        <w:top w:val="none" w:sz="0" w:space="0" w:color="auto"/>
        <w:left w:val="none" w:sz="0" w:space="0" w:color="auto"/>
        <w:bottom w:val="none" w:sz="0" w:space="0" w:color="auto"/>
        <w:right w:val="none" w:sz="0" w:space="0" w:color="auto"/>
      </w:divBdr>
    </w:div>
    <w:div w:id="1153596739">
      <w:bodyDiv w:val="1"/>
      <w:marLeft w:val="0"/>
      <w:marRight w:val="0"/>
      <w:marTop w:val="0"/>
      <w:marBottom w:val="0"/>
      <w:divBdr>
        <w:top w:val="none" w:sz="0" w:space="0" w:color="auto"/>
        <w:left w:val="none" w:sz="0" w:space="0" w:color="auto"/>
        <w:bottom w:val="none" w:sz="0" w:space="0" w:color="auto"/>
        <w:right w:val="none" w:sz="0" w:space="0" w:color="auto"/>
      </w:divBdr>
    </w:div>
    <w:div w:id="1259408329">
      <w:bodyDiv w:val="1"/>
      <w:marLeft w:val="0"/>
      <w:marRight w:val="0"/>
      <w:marTop w:val="0"/>
      <w:marBottom w:val="0"/>
      <w:divBdr>
        <w:top w:val="none" w:sz="0" w:space="0" w:color="auto"/>
        <w:left w:val="none" w:sz="0" w:space="0" w:color="auto"/>
        <w:bottom w:val="none" w:sz="0" w:space="0" w:color="auto"/>
        <w:right w:val="none" w:sz="0" w:space="0" w:color="auto"/>
      </w:divBdr>
    </w:div>
    <w:div w:id="1320310064">
      <w:bodyDiv w:val="1"/>
      <w:marLeft w:val="0"/>
      <w:marRight w:val="0"/>
      <w:marTop w:val="0"/>
      <w:marBottom w:val="0"/>
      <w:divBdr>
        <w:top w:val="none" w:sz="0" w:space="0" w:color="auto"/>
        <w:left w:val="none" w:sz="0" w:space="0" w:color="auto"/>
        <w:bottom w:val="none" w:sz="0" w:space="0" w:color="auto"/>
        <w:right w:val="none" w:sz="0" w:space="0" w:color="auto"/>
      </w:divBdr>
    </w:div>
    <w:div w:id="1363508365">
      <w:bodyDiv w:val="1"/>
      <w:marLeft w:val="0"/>
      <w:marRight w:val="0"/>
      <w:marTop w:val="0"/>
      <w:marBottom w:val="0"/>
      <w:divBdr>
        <w:top w:val="none" w:sz="0" w:space="0" w:color="auto"/>
        <w:left w:val="none" w:sz="0" w:space="0" w:color="auto"/>
        <w:bottom w:val="none" w:sz="0" w:space="0" w:color="auto"/>
        <w:right w:val="none" w:sz="0" w:space="0" w:color="auto"/>
      </w:divBdr>
    </w:div>
    <w:div w:id="1369645723">
      <w:bodyDiv w:val="1"/>
      <w:marLeft w:val="0"/>
      <w:marRight w:val="0"/>
      <w:marTop w:val="0"/>
      <w:marBottom w:val="0"/>
      <w:divBdr>
        <w:top w:val="none" w:sz="0" w:space="0" w:color="auto"/>
        <w:left w:val="none" w:sz="0" w:space="0" w:color="auto"/>
        <w:bottom w:val="none" w:sz="0" w:space="0" w:color="auto"/>
        <w:right w:val="none" w:sz="0" w:space="0" w:color="auto"/>
      </w:divBdr>
    </w:div>
    <w:div w:id="1385910920">
      <w:bodyDiv w:val="1"/>
      <w:marLeft w:val="0"/>
      <w:marRight w:val="0"/>
      <w:marTop w:val="0"/>
      <w:marBottom w:val="0"/>
      <w:divBdr>
        <w:top w:val="none" w:sz="0" w:space="0" w:color="auto"/>
        <w:left w:val="none" w:sz="0" w:space="0" w:color="auto"/>
        <w:bottom w:val="none" w:sz="0" w:space="0" w:color="auto"/>
        <w:right w:val="none" w:sz="0" w:space="0" w:color="auto"/>
      </w:divBdr>
    </w:div>
    <w:div w:id="1508128785">
      <w:bodyDiv w:val="1"/>
      <w:marLeft w:val="0"/>
      <w:marRight w:val="0"/>
      <w:marTop w:val="0"/>
      <w:marBottom w:val="0"/>
      <w:divBdr>
        <w:top w:val="none" w:sz="0" w:space="0" w:color="auto"/>
        <w:left w:val="none" w:sz="0" w:space="0" w:color="auto"/>
        <w:bottom w:val="none" w:sz="0" w:space="0" w:color="auto"/>
        <w:right w:val="none" w:sz="0" w:space="0" w:color="auto"/>
      </w:divBdr>
    </w:div>
    <w:div w:id="1774285135">
      <w:bodyDiv w:val="1"/>
      <w:marLeft w:val="0"/>
      <w:marRight w:val="0"/>
      <w:marTop w:val="0"/>
      <w:marBottom w:val="0"/>
      <w:divBdr>
        <w:top w:val="none" w:sz="0" w:space="0" w:color="auto"/>
        <w:left w:val="none" w:sz="0" w:space="0" w:color="auto"/>
        <w:bottom w:val="none" w:sz="0" w:space="0" w:color="auto"/>
        <w:right w:val="none" w:sz="0" w:space="0" w:color="auto"/>
      </w:divBdr>
    </w:div>
    <w:div w:id="206020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pe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n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63C4-C84D-4179-8572-4DE57203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3361</Words>
  <Characters>19161</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Goran</dc:creator>
  <cp:lastModifiedBy>Rune-SI</cp:lastModifiedBy>
  <cp:revision>15</cp:revision>
  <dcterms:created xsi:type="dcterms:W3CDTF">2019-04-08T14:42:00Z</dcterms:created>
  <dcterms:modified xsi:type="dcterms:W3CDTF">2019-04-10T12:22:00Z</dcterms:modified>
</cp:coreProperties>
</file>